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305" w:rsidRDefault="00492305" w:rsidP="00492305"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492305" w:rsidRPr="00503B01" w:rsidRDefault="00492305" w:rsidP="00492305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umiejski@srem.pl</w:t>
      </w:r>
    </w:p>
    <w:p w:rsidR="00492305" w:rsidRPr="00503B01" w:rsidRDefault="00492305" w:rsidP="00492305">
      <w:pPr>
        <w:rPr>
          <w:b/>
          <w:sz w:val="32"/>
          <w:szCs w:val="32"/>
          <w:lang w:val="en-US"/>
        </w:rPr>
      </w:pPr>
    </w:p>
    <w:p w:rsidR="00492305" w:rsidRPr="0056419F" w:rsidRDefault="00492305" w:rsidP="00492305">
      <w:pPr>
        <w:rPr>
          <w:b/>
          <w:sz w:val="32"/>
          <w:szCs w:val="32"/>
        </w:rPr>
      </w:pPr>
      <w:r w:rsidRPr="00503B01">
        <w:rPr>
          <w:b/>
          <w:sz w:val="32"/>
          <w:szCs w:val="32"/>
          <w:lang w:val="en-US"/>
        </w:rPr>
        <w:tab/>
      </w:r>
      <w:r w:rsidRPr="00503B01">
        <w:rPr>
          <w:b/>
          <w:sz w:val="32"/>
          <w:szCs w:val="32"/>
          <w:lang w:val="en-US"/>
        </w:rPr>
        <w:tab/>
      </w:r>
      <w:r w:rsidRPr="00503B01">
        <w:rPr>
          <w:b/>
          <w:sz w:val="32"/>
          <w:szCs w:val="32"/>
          <w:lang w:val="en-US"/>
        </w:rPr>
        <w:tab/>
      </w:r>
      <w:r w:rsidRPr="0056419F">
        <w:rPr>
          <w:b/>
          <w:sz w:val="32"/>
          <w:szCs w:val="32"/>
        </w:rPr>
        <w:t>W Y K A Z</w:t>
      </w:r>
    </w:p>
    <w:p w:rsidR="00492305" w:rsidRDefault="00492305" w:rsidP="00492305">
      <w:pPr>
        <w:spacing w:before="60"/>
        <w:rPr>
          <w:b/>
          <w:sz w:val="16"/>
          <w:szCs w:val="16"/>
        </w:rPr>
      </w:pPr>
    </w:p>
    <w:p w:rsidR="00492305" w:rsidRDefault="00492305" w:rsidP="00492305">
      <w:pPr>
        <w:spacing w:before="60"/>
        <w:rPr>
          <w:b/>
          <w:sz w:val="16"/>
          <w:szCs w:val="16"/>
        </w:rPr>
      </w:pPr>
    </w:p>
    <w:p w:rsidR="00492305" w:rsidRPr="00ED34E8" w:rsidRDefault="00492305" w:rsidP="00492305">
      <w:pPr>
        <w:jc w:val="both"/>
        <w:rPr>
          <w:sz w:val="24"/>
          <w:szCs w:val="24"/>
        </w:rPr>
      </w:pPr>
      <w:r w:rsidRPr="00834ACF">
        <w:rPr>
          <w:sz w:val="24"/>
          <w:szCs w:val="24"/>
        </w:rPr>
        <w:t>Na podstawie art. 35 ust. 1 i 2 ustawy z dnia 21 sierpnia 1997 r. o gospodarce nie</w:t>
      </w:r>
      <w:r>
        <w:rPr>
          <w:sz w:val="24"/>
          <w:szCs w:val="24"/>
        </w:rPr>
        <w:t>ruchomościami (Dz. U. z 2010</w:t>
      </w:r>
      <w:r w:rsidRPr="00834ACF">
        <w:rPr>
          <w:sz w:val="24"/>
          <w:szCs w:val="24"/>
        </w:rPr>
        <w:t xml:space="preserve"> r. Nr </w:t>
      </w:r>
      <w:r>
        <w:rPr>
          <w:sz w:val="24"/>
          <w:szCs w:val="24"/>
        </w:rPr>
        <w:t>102</w:t>
      </w:r>
      <w:r w:rsidRPr="00834ACF">
        <w:rPr>
          <w:sz w:val="24"/>
          <w:szCs w:val="24"/>
        </w:rPr>
        <w:t xml:space="preserve">, poz. </w:t>
      </w:r>
      <w:r>
        <w:rPr>
          <w:sz w:val="24"/>
          <w:szCs w:val="24"/>
        </w:rPr>
        <w:t>651</w:t>
      </w:r>
      <w:r w:rsidRPr="00834ACF">
        <w:rPr>
          <w:sz w:val="24"/>
          <w:szCs w:val="24"/>
        </w:rPr>
        <w:t xml:space="preserve"> z </w:t>
      </w:r>
      <w:proofErr w:type="spellStart"/>
      <w:r w:rsidRPr="00834ACF">
        <w:rPr>
          <w:sz w:val="24"/>
          <w:szCs w:val="24"/>
        </w:rPr>
        <w:t>późn</w:t>
      </w:r>
      <w:proofErr w:type="spellEnd"/>
      <w:r w:rsidRPr="00834ACF">
        <w:rPr>
          <w:sz w:val="24"/>
          <w:szCs w:val="24"/>
        </w:rPr>
        <w:t>. zm.)</w:t>
      </w:r>
      <w:r>
        <w:rPr>
          <w:sz w:val="24"/>
          <w:szCs w:val="24"/>
        </w:rPr>
        <w:t>.</w:t>
      </w:r>
    </w:p>
    <w:p w:rsidR="00492305" w:rsidRPr="00CA6D88" w:rsidRDefault="00492305" w:rsidP="00492305">
      <w:pPr>
        <w:jc w:val="both"/>
        <w:rPr>
          <w:sz w:val="16"/>
          <w:szCs w:val="16"/>
        </w:rPr>
      </w:pPr>
    </w:p>
    <w:p w:rsidR="00492305" w:rsidRPr="0056419F" w:rsidRDefault="00492305" w:rsidP="0049230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56419F">
        <w:rPr>
          <w:b/>
          <w:sz w:val="32"/>
          <w:szCs w:val="32"/>
        </w:rPr>
        <w:t>B U R M I S T R Z     Ś R E M U</w:t>
      </w:r>
    </w:p>
    <w:p w:rsidR="00492305" w:rsidRDefault="00492305" w:rsidP="00492305">
      <w:pPr>
        <w:spacing w:line="360" w:lineRule="exact"/>
        <w:jc w:val="center"/>
        <w:rPr>
          <w:b/>
          <w:sz w:val="26"/>
          <w:u w:val="single"/>
        </w:rPr>
      </w:pPr>
    </w:p>
    <w:p w:rsidR="00E96367" w:rsidRPr="00E96367" w:rsidRDefault="00E96367" w:rsidP="00E96367">
      <w:pPr>
        <w:spacing w:after="120"/>
        <w:jc w:val="both"/>
        <w:rPr>
          <w:szCs w:val="24"/>
        </w:rPr>
      </w:pPr>
      <w:r w:rsidRPr="00E96367">
        <w:rPr>
          <w:szCs w:val="24"/>
        </w:rPr>
        <w:t xml:space="preserve">informuje, że przeznaczona została do sprzedaży w trybie nieograniczonego przetargu ustnego następująca nieruchomość niezabudowana położona </w:t>
      </w:r>
      <w:r w:rsidRPr="00E96367">
        <w:rPr>
          <w:szCs w:val="24"/>
        </w:rPr>
        <w:br/>
        <w:t>w Śremie przy ul. Wojska Polskiego:</w:t>
      </w:r>
    </w:p>
    <w:p w:rsidR="00E96367" w:rsidRPr="00E96367" w:rsidRDefault="00E96367" w:rsidP="00E96367">
      <w:pPr>
        <w:jc w:val="both"/>
        <w:rPr>
          <w:sz w:val="4"/>
          <w:szCs w:val="12"/>
        </w:rPr>
      </w:pPr>
    </w:p>
    <w:tbl>
      <w:tblPr>
        <w:tblW w:w="89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4"/>
        <w:gridCol w:w="1742"/>
        <w:gridCol w:w="2528"/>
        <w:gridCol w:w="2879"/>
      </w:tblGrid>
      <w:tr w:rsidR="00E96367" w:rsidRPr="00E96367" w:rsidTr="0028288E">
        <w:trPr>
          <w:trHeight w:val="313"/>
        </w:trPr>
        <w:tc>
          <w:tcPr>
            <w:tcW w:w="1754" w:type="dxa"/>
            <w:vAlign w:val="center"/>
          </w:tcPr>
          <w:p w:rsidR="00E96367" w:rsidRPr="00E96367" w:rsidRDefault="00E96367" w:rsidP="00E96367">
            <w:pPr>
              <w:jc w:val="center"/>
              <w:rPr>
                <w:b/>
                <w:spacing w:val="-2"/>
              </w:rPr>
            </w:pPr>
            <w:r w:rsidRPr="00E96367">
              <w:rPr>
                <w:b/>
                <w:spacing w:val="-2"/>
              </w:rPr>
              <w:t>numer geodezyjny</w:t>
            </w:r>
          </w:p>
        </w:tc>
        <w:tc>
          <w:tcPr>
            <w:tcW w:w="1742" w:type="dxa"/>
            <w:vAlign w:val="center"/>
          </w:tcPr>
          <w:p w:rsidR="00E96367" w:rsidRPr="00E96367" w:rsidRDefault="00E96367" w:rsidP="00E96367">
            <w:pPr>
              <w:jc w:val="center"/>
              <w:rPr>
                <w:b/>
                <w:spacing w:val="-2"/>
              </w:rPr>
            </w:pPr>
            <w:r w:rsidRPr="00E96367">
              <w:rPr>
                <w:b/>
                <w:spacing w:val="-2"/>
              </w:rPr>
              <w:t>nr KW</w:t>
            </w:r>
          </w:p>
        </w:tc>
        <w:tc>
          <w:tcPr>
            <w:tcW w:w="2528" w:type="dxa"/>
            <w:vAlign w:val="center"/>
          </w:tcPr>
          <w:p w:rsidR="00E96367" w:rsidRPr="00E96367" w:rsidRDefault="00E96367" w:rsidP="00E96367">
            <w:pPr>
              <w:jc w:val="center"/>
              <w:rPr>
                <w:b/>
                <w:spacing w:val="-2"/>
              </w:rPr>
            </w:pPr>
            <w:r w:rsidRPr="00E96367">
              <w:rPr>
                <w:b/>
                <w:spacing w:val="-2"/>
              </w:rPr>
              <w:t>powierzchnia</w:t>
            </w:r>
          </w:p>
        </w:tc>
        <w:tc>
          <w:tcPr>
            <w:tcW w:w="2879" w:type="dxa"/>
            <w:vAlign w:val="center"/>
          </w:tcPr>
          <w:p w:rsidR="00E96367" w:rsidRPr="00E96367" w:rsidRDefault="00E96367" w:rsidP="00E96367">
            <w:pPr>
              <w:jc w:val="center"/>
              <w:rPr>
                <w:b/>
                <w:spacing w:val="-2"/>
              </w:rPr>
            </w:pPr>
            <w:r w:rsidRPr="00E96367">
              <w:rPr>
                <w:b/>
                <w:spacing w:val="-2"/>
              </w:rPr>
              <w:t>cena wywoławcza netto /PLN/</w:t>
            </w:r>
          </w:p>
        </w:tc>
      </w:tr>
      <w:tr w:rsidR="00E96367" w:rsidRPr="00E96367" w:rsidTr="0028288E">
        <w:trPr>
          <w:trHeight w:val="662"/>
        </w:trPr>
        <w:tc>
          <w:tcPr>
            <w:tcW w:w="1754" w:type="dxa"/>
            <w:vAlign w:val="center"/>
          </w:tcPr>
          <w:p w:rsidR="00E96367" w:rsidRPr="00E96367" w:rsidRDefault="00E96367" w:rsidP="00E96367">
            <w:pPr>
              <w:spacing w:line="340" w:lineRule="exact"/>
              <w:jc w:val="center"/>
              <w:rPr>
                <w:bCs/>
                <w:spacing w:val="-2"/>
              </w:rPr>
            </w:pPr>
            <w:r>
              <w:rPr>
                <w:bCs/>
                <w:spacing w:val="-2"/>
              </w:rPr>
              <w:t>1771/4</w:t>
            </w:r>
          </w:p>
        </w:tc>
        <w:tc>
          <w:tcPr>
            <w:tcW w:w="1742" w:type="dxa"/>
            <w:vAlign w:val="center"/>
          </w:tcPr>
          <w:p w:rsidR="00E96367" w:rsidRPr="00E96367" w:rsidRDefault="00E96367" w:rsidP="00E96367">
            <w:pPr>
              <w:jc w:val="center"/>
              <w:rPr>
                <w:bCs/>
                <w:spacing w:val="-2"/>
              </w:rPr>
            </w:pPr>
            <w:r w:rsidRPr="00E96367">
              <w:rPr>
                <w:bCs/>
                <w:spacing w:val="-2"/>
              </w:rPr>
              <w:t>25002</w:t>
            </w:r>
          </w:p>
        </w:tc>
        <w:tc>
          <w:tcPr>
            <w:tcW w:w="2528" w:type="dxa"/>
            <w:vAlign w:val="center"/>
          </w:tcPr>
          <w:p w:rsidR="00E96367" w:rsidRPr="00E96367" w:rsidRDefault="00E96367" w:rsidP="00E96367">
            <w:pPr>
              <w:jc w:val="center"/>
              <w:rPr>
                <w:bCs/>
                <w:spacing w:val="-2"/>
              </w:rPr>
            </w:pPr>
            <w:r>
              <w:rPr>
                <w:bCs/>
                <w:spacing w:val="-2"/>
              </w:rPr>
              <w:t>49</w:t>
            </w:r>
            <w:r w:rsidRPr="00E96367">
              <w:rPr>
                <w:bCs/>
                <w:spacing w:val="-2"/>
              </w:rPr>
              <w:t xml:space="preserve"> m</w:t>
            </w:r>
            <w:r w:rsidRPr="00E96367">
              <w:rPr>
                <w:bCs/>
                <w:spacing w:val="-2"/>
                <w:vertAlign w:val="superscript"/>
              </w:rPr>
              <w:t>2</w:t>
            </w:r>
          </w:p>
        </w:tc>
        <w:tc>
          <w:tcPr>
            <w:tcW w:w="2879" w:type="dxa"/>
            <w:vAlign w:val="center"/>
          </w:tcPr>
          <w:p w:rsidR="00E96367" w:rsidRPr="00E96367" w:rsidRDefault="00E96367" w:rsidP="00E96367">
            <w:pPr>
              <w:jc w:val="center"/>
              <w:rPr>
                <w:bCs/>
                <w:spacing w:val="-2"/>
              </w:rPr>
            </w:pPr>
            <w:r>
              <w:rPr>
                <w:bCs/>
                <w:spacing w:val="-2"/>
              </w:rPr>
              <w:t>4</w:t>
            </w:r>
            <w:r w:rsidRPr="00E96367">
              <w:rPr>
                <w:bCs/>
                <w:spacing w:val="-2"/>
              </w:rPr>
              <w:t xml:space="preserve"> </w:t>
            </w:r>
            <w:r>
              <w:rPr>
                <w:bCs/>
                <w:spacing w:val="-2"/>
              </w:rPr>
              <w:t>753</w:t>
            </w:r>
            <w:r w:rsidRPr="00E96367">
              <w:rPr>
                <w:bCs/>
                <w:spacing w:val="-2"/>
              </w:rPr>
              <w:t>,00</w:t>
            </w:r>
          </w:p>
        </w:tc>
      </w:tr>
    </w:tbl>
    <w:p w:rsidR="00E96367" w:rsidRPr="00E96367" w:rsidRDefault="00E96367" w:rsidP="00E96367">
      <w:pPr>
        <w:jc w:val="both"/>
        <w:rPr>
          <w:szCs w:val="24"/>
        </w:rPr>
      </w:pPr>
      <w:r w:rsidRPr="00E96367">
        <w:rPr>
          <w:szCs w:val="24"/>
        </w:rPr>
        <w:t>Dla przedmiotowej nieruchomości nie został opracowany miejscowy plan zagospodarowania przestrzennego.</w:t>
      </w:r>
    </w:p>
    <w:p w:rsidR="00E96367" w:rsidRDefault="00E96367" w:rsidP="00E96367">
      <w:pPr>
        <w:jc w:val="both"/>
      </w:pPr>
      <w:r w:rsidRPr="00E96367">
        <w:t xml:space="preserve">Do ceny uzyskanej w przetargu </w:t>
      </w:r>
      <w:r w:rsidR="0010104F">
        <w:t>zostanie doliczony podatek VAT.</w:t>
      </w:r>
    </w:p>
    <w:p w:rsidR="00E96367" w:rsidRPr="00E96367" w:rsidRDefault="00E96367" w:rsidP="00E96367">
      <w:pPr>
        <w:jc w:val="both"/>
      </w:pPr>
      <w:r>
        <w:t>Nieruchomość nie posiada dostępu do drogi publicznej - ustanowienie służebności pozostaje w gestii nabywcy.</w:t>
      </w:r>
    </w:p>
    <w:p w:rsidR="00E96367" w:rsidRPr="00E96367" w:rsidRDefault="00E96367" w:rsidP="00E96367">
      <w:pPr>
        <w:jc w:val="both"/>
      </w:pPr>
      <w:r w:rsidRPr="00E96367">
        <w:t xml:space="preserve">Przez nieruchomość przebiega podziemne uzbrojenie tj. sieć </w:t>
      </w:r>
      <w:r>
        <w:t>energetyczna</w:t>
      </w:r>
      <w:r w:rsidRPr="00E96367">
        <w:t xml:space="preserve"> oraz </w:t>
      </w:r>
      <w:r>
        <w:t>telefoniczna</w:t>
      </w:r>
      <w:r w:rsidRPr="00E96367">
        <w:t>.</w:t>
      </w:r>
      <w:r>
        <w:t xml:space="preserve"> Nieruchomość bezpośrednio graniczy z budynkiem </w:t>
      </w:r>
      <w:proofErr w:type="spellStart"/>
      <w:r>
        <w:t>trafostacji</w:t>
      </w:r>
      <w:proofErr w:type="spellEnd"/>
      <w:r>
        <w:t xml:space="preserve"> energetycznej. </w:t>
      </w:r>
      <w:r w:rsidR="00671B97" w:rsidRPr="00A52890">
        <w:t>Nabywca zobowiązany będzie do nieodpłatnego udostępnienia nieruchomości w razie konieczności usunięcia awarii, naprawy lub prz</w:t>
      </w:r>
      <w:r w:rsidR="00671B97">
        <w:t xml:space="preserve">ebudowy przedmiotowych urządzeń oraz </w:t>
      </w:r>
      <w:r>
        <w:t xml:space="preserve">umożliwienia swobodnego dostępu do budynku </w:t>
      </w:r>
      <w:proofErr w:type="spellStart"/>
      <w:r>
        <w:t>trafostacji</w:t>
      </w:r>
      <w:proofErr w:type="spellEnd"/>
      <w:r w:rsidRPr="00E96367">
        <w:t>.</w:t>
      </w:r>
    </w:p>
    <w:p w:rsidR="00E96367" w:rsidRPr="00E96367" w:rsidRDefault="00E96367" w:rsidP="00E96367">
      <w:pPr>
        <w:jc w:val="both"/>
      </w:pPr>
      <w:r w:rsidRPr="00E96367">
        <w:t xml:space="preserve">Zgodnie z art. 35 ust.2 pkt.12 ustawy o gospodarce nieruchomościami z dnia 21 sierpnia 1997 r. (Dz. U. z 2010 r. Nr 102, poz. 651 z </w:t>
      </w:r>
      <w:proofErr w:type="spellStart"/>
      <w:r w:rsidRPr="00E96367">
        <w:t>późn</w:t>
      </w:r>
      <w:proofErr w:type="spellEnd"/>
      <w:r w:rsidRPr="00E96367">
        <w:t xml:space="preserve">. zm.) osoby, którym przysługuje pierwszeństwo w nabyciu nieruchomości na podstawie art. 34 ust.1 pkt.1 i 2 tejże ustawy, zobowiązane są do złożenia wniosku </w:t>
      </w:r>
      <w:r w:rsidRPr="00E96367">
        <w:br/>
        <w:t>w terminie 6 tygodni licząc od dnia wywieszenia wykazu.</w:t>
      </w:r>
    </w:p>
    <w:p w:rsidR="00E96367" w:rsidRPr="00E96367" w:rsidRDefault="00E96367" w:rsidP="00E96367">
      <w:pPr>
        <w:jc w:val="both"/>
      </w:pPr>
      <w:r w:rsidRPr="00E96367">
        <w:t xml:space="preserve">Szczegółowych informacji na temat możliwości inwestycyjnych </w:t>
      </w:r>
      <w:r w:rsidRPr="00E96367">
        <w:br/>
        <w:t>na nieruchomości objętej wykazem udziela Zespół Planowania Przestrzennego Urzędu Miejskiego w Śremie, pok. nr 15 w godzinach pracy urzędu lub telefonicznie pod nr 61 28 47 131.</w:t>
      </w:r>
    </w:p>
    <w:p w:rsidR="00492305" w:rsidRPr="00F62D57" w:rsidRDefault="00E96367" w:rsidP="00F62D57">
      <w:pPr>
        <w:jc w:val="both"/>
        <w:rPr>
          <w:spacing w:val="-2"/>
        </w:rPr>
      </w:pPr>
      <w:r w:rsidRPr="00E96367">
        <w:rPr>
          <w:spacing w:val="-2"/>
        </w:rPr>
        <w:t xml:space="preserve">Szczegółowych informacji w sprawie sprzedaży wymienionej w wykazie nieruchomości udzielają pracownicy Zespołu Gospodarki Nieruchomościami, </w:t>
      </w:r>
      <w:r w:rsidRPr="00E96367">
        <w:rPr>
          <w:spacing w:val="-2"/>
        </w:rPr>
        <w:br/>
        <w:t>tel. 61 28 47 134, pokój numer 11.</w:t>
      </w:r>
    </w:p>
    <w:p w:rsidR="00492305" w:rsidRDefault="00492305" w:rsidP="00492305">
      <w:pPr>
        <w:rPr>
          <w:sz w:val="16"/>
          <w:szCs w:val="16"/>
        </w:rPr>
      </w:pPr>
    </w:p>
    <w:p w:rsidR="00492305" w:rsidRDefault="00492305" w:rsidP="00492305">
      <w:pPr>
        <w:rPr>
          <w:sz w:val="16"/>
          <w:szCs w:val="16"/>
        </w:rPr>
      </w:pPr>
    </w:p>
    <w:p w:rsidR="00492305" w:rsidRDefault="00492305" w:rsidP="00492305">
      <w:pPr>
        <w:rPr>
          <w:sz w:val="16"/>
          <w:szCs w:val="16"/>
        </w:rPr>
      </w:pPr>
      <w:bookmarkStart w:id="0" w:name="_GoBack"/>
    </w:p>
    <w:bookmarkEnd w:id="0"/>
    <w:p w:rsidR="00492305" w:rsidRDefault="00492305" w:rsidP="00492305">
      <w:pPr>
        <w:rPr>
          <w:sz w:val="16"/>
          <w:szCs w:val="16"/>
        </w:rPr>
      </w:pPr>
    </w:p>
    <w:p w:rsidR="00492305" w:rsidRDefault="00492305" w:rsidP="00492305">
      <w:pPr>
        <w:rPr>
          <w:sz w:val="20"/>
        </w:rPr>
      </w:pPr>
      <w:r>
        <w:rPr>
          <w:sz w:val="20"/>
        </w:rPr>
        <w:t>Wyk</w:t>
      </w:r>
      <w:r w:rsidR="00E725A0">
        <w:rPr>
          <w:sz w:val="20"/>
        </w:rPr>
        <w:t>az wywieszono dnia .... kwietnia</w:t>
      </w:r>
      <w:r>
        <w:rPr>
          <w:sz w:val="20"/>
        </w:rPr>
        <w:t xml:space="preserve"> 2013 r.</w:t>
      </w:r>
    </w:p>
    <w:p w:rsidR="00492305" w:rsidRDefault="00885D13" w:rsidP="00492305">
      <w:pPr>
        <w:rPr>
          <w:sz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9CFA52D" wp14:editId="4E006033">
            <wp:simplePos x="0" y="0"/>
            <wp:positionH relativeFrom="column">
              <wp:posOffset>1270</wp:posOffset>
            </wp:positionH>
            <wp:positionV relativeFrom="paragraph">
              <wp:posOffset>226060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2305">
        <w:rPr>
          <w:sz w:val="20"/>
        </w:rPr>
        <w:t xml:space="preserve">Zdjęto dnia .... …………. 2013 r. </w:t>
      </w:r>
    </w:p>
    <w:p w:rsidR="00D12B2E" w:rsidRPr="00492305" w:rsidRDefault="00D12B2E">
      <w:pPr>
        <w:rPr>
          <w:sz w:val="20"/>
        </w:rPr>
      </w:pPr>
    </w:p>
    <w:sectPr w:rsidR="00D12B2E" w:rsidRPr="00492305" w:rsidSect="00885D13">
      <w:pgSz w:w="11906" w:h="16838"/>
      <w:pgMar w:top="1417" w:right="1417" w:bottom="709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009"/>
    <w:rsid w:val="0010104F"/>
    <w:rsid w:val="00492305"/>
    <w:rsid w:val="00671B97"/>
    <w:rsid w:val="00885D13"/>
    <w:rsid w:val="008901FD"/>
    <w:rsid w:val="00C47114"/>
    <w:rsid w:val="00D12B2E"/>
    <w:rsid w:val="00E725A0"/>
    <w:rsid w:val="00E96367"/>
    <w:rsid w:val="00F62D57"/>
    <w:rsid w:val="00F93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2305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492305"/>
    <w:pPr>
      <w:spacing w:line="340" w:lineRule="exact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492305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2305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492305"/>
    <w:pPr>
      <w:spacing w:line="340" w:lineRule="exact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492305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299</Words>
  <Characters>1800</Characters>
  <Application>Microsoft Office Word</Application>
  <DocSecurity>0</DocSecurity>
  <Lines>15</Lines>
  <Paragraphs>4</Paragraphs>
  <ScaleCrop>false</ScaleCrop>
  <Company/>
  <LinksUpToDate>false</LinksUpToDate>
  <CharactersWithSpaces>2095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10</cp:revision>
  <dcterms:created xsi:type="dcterms:W3CDTF">2013-01-29T07:41:00Z</dcterms:created>
  <dcterms:modified xsi:type="dcterms:W3CDTF">2013-04-18T05:23:00Z</dcterms:modified>
</cp:coreProperties>
</file>