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810ADB">
      <w:pPr>
        <w:pStyle w:val="pkt"/>
        <w:ind w:left="0" w:firstLine="0"/>
        <w:rPr>
          <w:b/>
        </w:rPr>
      </w:pPr>
      <w:bookmarkStart w:id="0" w:name="_GoBack"/>
      <w:bookmarkEnd w:id="0"/>
      <w:r w:rsidRPr="00810ADB">
        <w:rPr>
          <w:b/>
        </w:rPr>
        <w:t>Gmina Śrem</w:t>
      </w:r>
    </w:p>
    <w:p w:rsidR="00EB7871" w:rsidRPr="003209A8" w:rsidRDefault="00810ADB">
      <w:pPr>
        <w:pStyle w:val="pkt"/>
        <w:ind w:left="0" w:firstLine="0"/>
        <w:rPr>
          <w:b/>
        </w:rPr>
      </w:pPr>
      <w:r w:rsidRPr="00810ADB">
        <w:rPr>
          <w:b/>
        </w:rPr>
        <w:t>Plac 20 Października</w:t>
      </w:r>
      <w:r w:rsidR="00EB7871" w:rsidRPr="003209A8">
        <w:rPr>
          <w:b/>
        </w:rPr>
        <w:t xml:space="preserve"> </w:t>
      </w:r>
      <w:r w:rsidRPr="00810ADB">
        <w:rPr>
          <w:b/>
        </w:rPr>
        <w:t>1</w:t>
      </w:r>
      <w:r w:rsidR="00EB7871" w:rsidRPr="003209A8">
        <w:rPr>
          <w:b/>
        </w:rPr>
        <w:t xml:space="preserve"> </w:t>
      </w:r>
    </w:p>
    <w:p w:rsidR="00EB7871" w:rsidRPr="003209A8" w:rsidRDefault="00810ADB">
      <w:pPr>
        <w:pStyle w:val="pkt"/>
        <w:ind w:left="0" w:firstLine="0"/>
        <w:rPr>
          <w:b/>
        </w:rPr>
      </w:pPr>
      <w:r w:rsidRPr="00810ADB">
        <w:rPr>
          <w:b/>
        </w:rPr>
        <w:t>63-100</w:t>
      </w:r>
      <w:r w:rsidR="00EB7871" w:rsidRPr="003209A8">
        <w:rPr>
          <w:b/>
        </w:rPr>
        <w:t xml:space="preserve"> </w:t>
      </w:r>
      <w:r w:rsidRPr="00810AD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10ADB" w:rsidRPr="00810ADB">
        <w:rPr>
          <w:b/>
        </w:rPr>
        <w:t>ZP.271.7.2013.BSL</w:t>
      </w:r>
      <w:r w:rsidRPr="003209A8">
        <w:tab/>
      </w:r>
      <w:r w:rsidR="00810ADB" w:rsidRPr="00810ADB">
        <w:t>Śrem</w:t>
      </w:r>
      <w:r w:rsidRPr="003209A8">
        <w:t xml:space="preserve">, </w:t>
      </w:r>
      <w:r w:rsidR="00810ADB" w:rsidRPr="00810ADB">
        <w:t>2013-01-22</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810ADB">
      <w:pPr>
        <w:jc w:val="center"/>
        <w:rPr>
          <w:b/>
          <w:sz w:val="32"/>
          <w:szCs w:val="32"/>
        </w:rPr>
      </w:pPr>
      <w:r w:rsidRPr="00810ADB">
        <w:rPr>
          <w:b/>
          <w:sz w:val="32"/>
          <w:szCs w:val="32"/>
        </w:rPr>
        <w:t>Modernizacja dróg z wyłączeniem dróg o nawierzchni asfaltowej na terenach miasta i gminy Śrem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810ADB" w:rsidRPr="00810ADB">
        <w:rPr>
          <w:b/>
        </w:rPr>
        <w:t>przetarg nieograniczony</w:t>
      </w:r>
      <w:r w:rsidRPr="00516BCE">
        <w:t xml:space="preserve"> na podstawie ustawy z dn</w:t>
      </w:r>
      <w:r>
        <w:t>ia 29 stycznia 2004 roku Prawo zamówień p</w:t>
      </w:r>
      <w:r w:rsidRPr="00516BCE">
        <w:t xml:space="preserve">ublicznych </w:t>
      </w:r>
      <w:r w:rsidR="00145078">
        <w:t>(</w:t>
      </w:r>
      <w:r w:rsidR="004859DF">
        <w:t xml:space="preserve">Dz. U. z 2010 r. Nr 113, poz. 759, z </w:t>
      </w:r>
      <w:proofErr w:type="spellStart"/>
      <w:r w:rsidR="004859DF">
        <w:t>późn</w:t>
      </w:r>
      <w:proofErr w:type="spellEnd"/>
      <w:r w:rsidR="004859DF">
        <w:t>.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10ADB">
      <w:pPr>
        <w:ind w:left="5940"/>
      </w:pPr>
      <w:r w:rsidRPr="00810ADB">
        <w:t>2013-01-22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10ADB">
      <w:pPr>
        <w:ind w:left="5940"/>
      </w:pPr>
      <w:r w:rsidRPr="00810ADB">
        <w:t>Sławomir Baum</w:t>
      </w:r>
    </w:p>
    <w:p w:rsidR="009838C7" w:rsidRPr="00876900" w:rsidRDefault="00EB7871" w:rsidP="00DE5056">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810ADB" w:rsidRPr="00810ADB">
        <w:t>Gmina Śrem</w:t>
      </w:r>
    </w:p>
    <w:p w:rsidR="009838C7" w:rsidRPr="00516BCE" w:rsidRDefault="009838C7" w:rsidP="009838C7">
      <w:pPr>
        <w:pStyle w:val="Tekstpodstawowy"/>
        <w:spacing w:before="60"/>
        <w:ind w:left="360"/>
      </w:pPr>
      <w:r>
        <w:t xml:space="preserve"> </w:t>
      </w:r>
      <w:r w:rsidR="00810ADB" w:rsidRPr="00810ADB">
        <w:t>Plac 20 Października</w:t>
      </w:r>
      <w:r w:rsidRPr="00516BCE">
        <w:t xml:space="preserve"> </w:t>
      </w:r>
      <w:r w:rsidR="00810ADB" w:rsidRPr="00810ADB">
        <w:t>1</w:t>
      </w:r>
      <w:r w:rsidRPr="00516BCE">
        <w:t xml:space="preserve"> </w:t>
      </w:r>
    </w:p>
    <w:p w:rsidR="00EB7871" w:rsidRPr="003209A8" w:rsidRDefault="009838C7" w:rsidP="009838C7">
      <w:pPr>
        <w:pStyle w:val="Tekstpodstawowy"/>
        <w:ind w:left="360"/>
      </w:pPr>
      <w:r>
        <w:t xml:space="preserve"> </w:t>
      </w:r>
      <w:r w:rsidR="00810ADB" w:rsidRPr="00810ADB">
        <w:t>63-100</w:t>
      </w:r>
      <w:r w:rsidRPr="00516BCE">
        <w:t xml:space="preserve"> </w:t>
      </w:r>
      <w:r w:rsidR="00810ADB" w:rsidRPr="00810ADB">
        <w:t>Śrem</w:t>
      </w:r>
    </w:p>
    <w:p w:rsidR="009838C7" w:rsidRPr="007731F5" w:rsidRDefault="009838C7" w:rsidP="00DE5056">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810ADB" w:rsidRPr="00810ADB">
        <w:rPr>
          <w:b/>
        </w:rPr>
        <w:t>przetarg nieograniczony</w:t>
      </w:r>
    </w:p>
    <w:p w:rsidR="00EB7871" w:rsidRPr="003209A8" w:rsidRDefault="00F23594" w:rsidP="00DE5056">
      <w:pPr>
        <w:pStyle w:val="Nagwek1"/>
      </w:pPr>
      <w:bookmarkStart w:id="3" w:name="_Toc258314244"/>
      <w:r w:rsidRPr="007731F5">
        <w:t>Opis przedmiotu zamówienia</w:t>
      </w:r>
      <w:bookmarkEnd w:id="3"/>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810ADB" w:rsidRPr="00810ADB">
        <w:rPr>
          <w:color w:val="auto"/>
        </w:rPr>
        <w:t>Modernizacja dróg z wyłączeniem dróg o nawierzchni asfaltowej na terenach miasta i gminy Śrem</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810ADB" w:rsidRPr="00810ADB">
              <w:t>45233142-6 - Roboty w zakresie naprawy dróg</w:t>
            </w:r>
            <w:r w:rsidRPr="00DA30CE">
              <w:t xml:space="preserve"> </w:t>
            </w:r>
          </w:p>
          <w:p w:rsidR="00810ADB" w:rsidRPr="00810ADB" w:rsidRDefault="00810ADB" w:rsidP="00A5275E">
            <w:pPr>
              <w:pStyle w:val="Tekstpodstawowy"/>
            </w:pPr>
            <w:r w:rsidRPr="00810ADB">
              <w:t xml:space="preserve">        Zamówienie obejmuje wykonanie: </w:t>
            </w:r>
          </w:p>
          <w:p w:rsidR="00810ADB" w:rsidRPr="00810ADB" w:rsidRDefault="00810ADB" w:rsidP="00A5275E">
            <w:pPr>
              <w:pStyle w:val="Tekstpodstawowy"/>
            </w:pPr>
          </w:p>
          <w:p w:rsidR="00810ADB" w:rsidRPr="00810ADB" w:rsidRDefault="00810ADB" w:rsidP="00A5275E">
            <w:pPr>
              <w:pStyle w:val="Tekstpodstawowy"/>
            </w:pPr>
            <w:r w:rsidRPr="00810ADB">
              <w:tab/>
              <w:t xml:space="preserve">a) przeglądu   stanu   technicznego   dróg   (z   wyłączeniem   dróg </w:t>
            </w:r>
          </w:p>
          <w:p w:rsidR="00810ADB" w:rsidRPr="00810ADB" w:rsidRDefault="00810ADB" w:rsidP="00A5275E">
            <w:pPr>
              <w:pStyle w:val="Tekstpodstawowy"/>
            </w:pPr>
            <w:r w:rsidRPr="00810ADB">
              <w:t xml:space="preserve"> </w:t>
            </w:r>
            <w:r w:rsidRPr="00810ADB">
              <w:tab/>
              <w:t xml:space="preserve">    o nawierzchni asfaltowej) na terenie miasta i gminy Śrem </w:t>
            </w:r>
          </w:p>
          <w:p w:rsidR="00810ADB" w:rsidRPr="00810ADB" w:rsidRDefault="00810ADB" w:rsidP="00A5275E">
            <w:pPr>
              <w:pStyle w:val="Tekstpodstawowy"/>
            </w:pPr>
            <w:r w:rsidRPr="00810ADB">
              <w:t xml:space="preserve"> </w:t>
            </w:r>
            <w:r w:rsidRPr="00810ADB">
              <w:tab/>
              <w:t xml:space="preserve">    ze szczególnym uwzględnieniem jezdni, chodników i odwodnienia, </w:t>
            </w:r>
          </w:p>
          <w:p w:rsidR="00810ADB" w:rsidRPr="00810ADB" w:rsidRDefault="00810ADB" w:rsidP="00A5275E">
            <w:pPr>
              <w:pStyle w:val="Tekstpodstawowy"/>
            </w:pPr>
            <w:r w:rsidRPr="00810ADB">
              <w:tab/>
              <w:t xml:space="preserve">b) zgłoszenia o stanie dróg objętych modernizacją, po ich przeglądzie, </w:t>
            </w:r>
          </w:p>
          <w:p w:rsidR="00810ADB" w:rsidRPr="00810ADB" w:rsidRDefault="00810ADB" w:rsidP="00A5275E">
            <w:pPr>
              <w:pStyle w:val="Tekstpodstawowy"/>
            </w:pPr>
            <w:r w:rsidRPr="00810ADB">
              <w:tab/>
              <w:t xml:space="preserve">    oraz o wykonywanych na nich pracach, </w:t>
            </w:r>
          </w:p>
          <w:p w:rsidR="00810ADB" w:rsidRPr="00810ADB" w:rsidRDefault="00810ADB" w:rsidP="00A5275E">
            <w:pPr>
              <w:pStyle w:val="Tekstpodstawowy"/>
            </w:pPr>
            <w:r w:rsidRPr="00810ADB">
              <w:tab/>
              <w:t xml:space="preserve">c) przygotowania pisemnego planu prac remontowych wraz ze wstępną </w:t>
            </w:r>
          </w:p>
          <w:p w:rsidR="00810ADB" w:rsidRPr="00810ADB" w:rsidRDefault="00810ADB" w:rsidP="00A5275E">
            <w:pPr>
              <w:pStyle w:val="Tekstpodstawowy"/>
            </w:pPr>
            <w:r w:rsidRPr="00810ADB">
              <w:tab/>
              <w:t xml:space="preserve">    kalkulacją - na żądanie Zamawiającego, </w:t>
            </w:r>
          </w:p>
          <w:p w:rsidR="00810ADB" w:rsidRPr="00810ADB" w:rsidRDefault="00810ADB" w:rsidP="00A5275E">
            <w:pPr>
              <w:pStyle w:val="Tekstpodstawowy"/>
            </w:pPr>
            <w:r w:rsidRPr="00810ADB">
              <w:tab/>
              <w:t xml:space="preserve">d) dostarczenia   pisemnego   wykazu   wykonanych   robót   przed   ich </w:t>
            </w:r>
          </w:p>
          <w:p w:rsidR="00810ADB" w:rsidRPr="00810ADB" w:rsidRDefault="00810ADB" w:rsidP="00A5275E">
            <w:pPr>
              <w:pStyle w:val="Tekstpodstawowy"/>
            </w:pPr>
            <w:r w:rsidRPr="00810ADB">
              <w:t xml:space="preserve"> </w:t>
            </w:r>
            <w:r w:rsidRPr="00810ADB">
              <w:tab/>
              <w:t xml:space="preserve">    odbiorem technicznym przez Zamawiającego, celem zatwierdzenia </w:t>
            </w:r>
          </w:p>
          <w:p w:rsidR="00810ADB" w:rsidRPr="00810ADB" w:rsidRDefault="00810ADB" w:rsidP="00A5275E">
            <w:pPr>
              <w:pStyle w:val="Tekstpodstawowy"/>
            </w:pPr>
            <w:r w:rsidRPr="00810ADB">
              <w:tab/>
              <w:t xml:space="preserve">    do odbioru i wystawienia faktury,  </w:t>
            </w:r>
          </w:p>
          <w:p w:rsidR="00810ADB" w:rsidRPr="00810ADB" w:rsidRDefault="00810ADB" w:rsidP="00A5275E">
            <w:pPr>
              <w:pStyle w:val="Tekstpodstawowy"/>
            </w:pPr>
            <w:r w:rsidRPr="00810ADB">
              <w:tab/>
              <w:t xml:space="preserve">e) remontów  nawierzchni  jezdni  i  chodników,  zatwierdzonych </w:t>
            </w:r>
          </w:p>
          <w:p w:rsidR="00810ADB" w:rsidRPr="00810ADB" w:rsidRDefault="00810ADB" w:rsidP="00A5275E">
            <w:pPr>
              <w:pStyle w:val="Tekstpodstawowy"/>
            </w:pPr>
            <w:r w:rsidRPr="00810ADB">
              <w:t xml:space="preserve"> </w:t>
            </w:r>
            <w:r w:rsidRPr="00810ADB">
              <w:tab/>
              <w:t xml:space="preserve">    przez Zamawiającego do wykonania, </w:t>
            </w:r>
          </w:p>
          <w:p w:rsidR="00810ADB" w:rsidRPr="00810ADB" w:rsidRDefault="00810ADB" w:rsidP="00A5275E">
            <w:pPr>
              <w:pStyle w:val="Tekstpodstawowy"/>
            </w:pPr>
            <w:r w:rsidRPr="00810ADB">
              <w:tab/>
              <w:t xml:space="preserve">f) uzupełnień  oznakowania  poziomego  w  przypadku  uszkodzeń </w:t>
            </w:r>
          </w:p>
          <w:p w:rsidR="00810ADB" w:rsidRPr="00810ADB" w:rsidRDefault="00810ADB" w:rsidP="00A5275E">
            <w:pPr>
              <w:pStyle w:val="Tekstpodstawowy"/>
            </w:pPr>
            <w:r w:rsidRPr="00810ADB">
              <w:t xml:space="preserve"> </w:t>
            </w:r>
            <w:r w:rsidRPr="00810ADB">
              <w:tab/>
              <w:t xml:space="preserve">   po remontach cząstkowych na drogach, </w:t>
            </w:r>
          </w:p>
          <w:p w:rsidR="00810ADB" w:rsidRPr="00810ADB" w:rsidRDefault="00810ADB" w:rsidP="00A5275E">
            <w:pPr>
              <w:pStyle w:val="Tekstpodstawowy"/>
            </w:pPr>
            <w:r w:rsidRPr="00810ADB">
              <w:tab/>
              <w:t xml:space="preserve">g) wszelkich   dodatkowych   poleceń   Zamawiającego   po   ustaleniu </w:t>
            </w:r>
          </w:p>
          <w:p w:rsidR="00810ADB" w:rsidRPr="00810ADB" w:rsidRDefault="00810ADB" w:rsidP="00A5275E">
            <w:pPr>
              <w:pStyle w:val="Tekstpodstawowy"/>
            </w:pPr>
            <w:r w:rsidRPr="00810ADB">
              <w:t xml:space="preserve"> </w:t>
            </w:r>
            <w:r w:rsidRPr="00810ADB">
              <w:tab/>
              <w:t xml:space="preserve">   zakresu prac i sposobu wykonania, </w:t>
            </w:r>
          </w:p>
          <w:p w:rsidR="00810ADB" w:rsidRPr="00810ADB" w:rsidRDefault="00810ADB" w:rsidP="00A5275E">
            <w:pPr>
              <w:pStyle w:val="Tekstpodstawowy"/>
            </w:pPr>
            <w:r w:rsidRPr="00810ADB">
              <w:tab/>
              <w:t xml:space="preserve">h) sygnalizowania   niezbędnych   remontów   kapitalnych   dróg </w:t>
            </w:r>
          </w:p>
          <w:p w:rsidR="00810ADB" w:rsidRPr="00810ADB" w:rsidRDefault="00810ADB" w:rsidP="00A5275E">
            <w:pPr>
              <w:pStyle w:val="Tekstpodstawowy"/>
            </w:pPr>
            <w:r w:rsidRPr="00810ADB">
              <w:t xml:space="preserve"> </w:t>
            </w:r>
            <w:r w:rsidRPr="00810ADB">
              <w:tab/>
              <w:t xml:space="preserve">   (z wyłączeniem dróg o nawierzchni asfaltowej) wraz z określeniem </w:t>
            </w:r>
          </w:p>
          <w:p w:rsidR="00596C61" w:rsidRPr="00691D22" w:rsidRDefault="00810ADB" w:rsidP="00A5275E">
            <w:pPr>
              <w:pStyle w:val="Tekstpodstawowy"/>
            </w:pPr>
            <w:r w:rsidRPr="00810ADB">
              <w:t xml:space="preserve"> </w:t>
            </w:r>
            <w:r w:rsidRPr="00810ADB">
              <w:tab/>
              <w:t xml:space="preserve">   ich zakresu rzeczowego.</w:t>
            </w:r>
          </w:p>
          <w:p w:rsidR="00596C61" w:rsidRPr="00DA30CE" w:rsidRDefault="00810ADB" w:rsidP="00A5275E">
            <w:pPr>
              <w:pStyle w:val="Tekstpodstawowy"/>
              <w:rPr>
                <w:b/>
              </w:rPr>
            </w:pPr>
            <w:r w:rsidRPr="00810ADB">
              <w:rPr>
                <w:b/>
              </w:rPr>
              <w:t>Zamawiający nie dopuszcza składania ofert wariantowych</w:t>
            </w:r>
            <w:r w:rsidR="00596C61" w:rsidRPr="00DA30CE">
              <w:t xml:space="preserve">. </w:t>
            </w:r>
          </w:p>
        </w:tc>
      </w:tr>
    </w:tbl>
    <w:p w:rsidR="00EB7871" w:rsidRPr="003209A8" w:rsidRDefault="00596C61" w:rsidP="00596C61">
      <w:pPr>
        <w:pStyle w:val="Nagwek2"/>
      </w:pPr>
      <w:r w:rsidRPr="00DA30CE">
        <w:rPr>
          <w:color w:val="auto"/>
        </w:rPr>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810ADB" w:rsidRPr="00810ADB">
        <w:t>gmina Śrem</w:t>
      </w:r>
    </w:p>
    <w:p w:rsidR="00A2369F" w:rsidRPr="000B08A9" w:rsidRDefault="00A2369F" w:rsidP="00DE5056">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810ADB" w:rsidP="008634CF">
      <w:pPr>
        <w:pStyle w:val="Nagwek2"/>
      </w:pPr>
      <w:r w:rsidRPr="000B08A9">
        <w:t xml:space="preserve">Zamawiający </w:t>
      </w:r>
      <w:r w:rsidR="00691D22">
        <w:t>przewiduje udzielenie</w:t>
      </w:r>
      <w:r w:rsidRPr="000B08A9">
        <w:t xml:space="preserve"> zamówień uzupełniających.</w:t>
      </w:r>
    </w:p>
    <w:p w:rsidR="00EB7871" w:rsidRPr="003209A8" w:rsidRDefault="00A2369F" w:rsidP="00DE5056">
      <w:pPr>
        <w:pStyle w:val="Nagwek1"/>
      </w:pPr>
      <w:bookmarkStart w:id="5" w:name="_Toc258314246"/>
      <w:r w:rsidRPr="007731F5">
        <w:t>Termin wykonania zamówienia</w:t>
      </w:r>
      <w:bookmarkEnd w:id="5"/>
    </w:p>
    <w:p w:rsidR="00EB7871" w:rsidRPr="003209A8" w:rsidRDefault="00EB7871" w:rsidP="008634CF">
      <w:pPr>
        <w:pStyle w:val="Nagwek2"/>
        <w:rPr>
          <w:b/>
        </w:rPr>
      </w:pPr>
      <w:r w:rsidRPr="003209A8">
        <w:t>Zamówienie musi zostać zrealizowane w terminie:</w:t>
      </w:r>
      <w:r w:rsidR="00440CB3">
        <w:t xml:space="preserve"> </w:t>
      </w:r>
      <w:r w:rsidR="00810ADB" w:rsidRPr="00810ADB">
        <w:rPr>
          <w:b/>
        </w:rPr>
        <w:t>data zakończenia: 2013-12-15</w:t>
      </w:r>
      <w:r w:rsidR="00440CB3">
        <w:t>.</w:t>
      </w:r>
    </w:p>
    <w:p w:rsidR="00A2369F" w:rsidRPr="00876900" w:rsidRDefault="00A2369F" w:rsidP="00DE5056">
      <w:pPr>
        <w:pStyle w:val="Nagwek1"/>
      </w:pPr>
      <w:bookmarkStart w:id="6" w:name="_Toc258314247"/>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 xml:space="preserve">Dz. U. z 2010 r. Nr 113, poz. 759, z </w:t>
      </w:r>
      <w:proofErr w:type="spellStart"/>
      <w:r w:rsidR="004859DF">
        <w:t>późn</w:t>
      </w:r>
      <w:proofErr w:type="spellEnd"/>
      <w:r w:rsidR="004859DF">
        <w:t>.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810ADB" w:rsidTr="00E60455">
        <w:tc>
          <w:tcPr>
            <w:tcW w:w="720" w:type="dxa"/>
          </w:tcPr>
          <w:p w:rsidR="00810ADB" w:rsidRDefault="00810ADB" w:rsidP="00E60455">
            <w:pPr>
              <w:spacing w:before="60" w:after="120"/>
              <w:jc w:val="both"/>
            </w:pPr>
            <w:r w:rsidRPr="00810ADB">
              <w:t>1</w:t>
            </w:r>
          </w:p>
        </w:tc>
        <w:tc>
          <w:tcPr>
            <w:tcW w:w="7738" w:type="dxa"/>
          </w:tcPr>
          <w:p w:rsidR="00810ADB" w:rsidRPr="008765DA" w:rsidRDefault="00810ADB" w:rsidP="00E60455">
            <w:pPr>
              <w:spacing w:before="60" w:after="120"/>
              <w:jc w:val="both"/>
              <w:rPr>
                <w:b/>
                <w:bCs/>
              </w:rPr>
            </w:pPr>
            <w:r w:rsidRPr="00810ADB">
              <w:rPr>
                <w:b/>
                <w:bCs/>
              </w:rPr>
              <w:t>Uprawnienia do wykonywania określonej działalności lub czynności, jeżeli przepisy prawa nakładają obowiązek ich posiadania</w:t>
            </w:r>
          </w:p>
          <w:p w:rsidR="00810ADB" w:rsidRDefault="00810ADB" w:rsidP="00E60455">
            <w:pPr>
              <w:spacing w:before="60" w:after="120"/>
              <w:jc w:val="both"/>
            </w:pPr>
            <w:r w:rsidRPr="00810ADB">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810ADB" w:rsidTr="00E60455">
        <w:tc>
          <w:tcPr>
            <w:tcW w:w="720" w:type="dxa"/>
          </w:tcPr>
          <w:p w:rsidR="00810ADB" w:rsidRDefault="00810ADB" w:rsidP="00E60455">
            <w:pPr>
              <w:spacing w:before="60" w:after="120"/>
              <w:jc w:val="both"/>
            </w:pPr>
            <w:r w:rsidRPr="00810ADB">
              <w:t>2</w:t>
            </w:r>
          </w:p>
        </w:tc>
        <w:tc>
          <w:tcPr>
            <w:tcW w:w="7738" w:type="dxa"/>
          </w:tcPr>
          <w:p w:rsidR="00810ADB" w:rsidRPr="008765DA" w:rsidRDefault="00810ADB" w:rsidP="00E60455">
            <w:pPr>
              <w:spacing w:before="60" w:after="120"/>
              <w:jc w:val="both"/>
              <w:rPr>
                <w:b/>
                <w:bCs/>
              </w:rPr>
            </w:pPr>
            <w:r w:rsidRPr="00810ADB">
              <w:rPr>
                <w:b/>
                <w:bCs/>
              </w:rPr>
              <w:t>Wiedza i doświadczenie</w:t>
            </w:r>
          </w:p>
          <w:p w:rsidR="00810ADB" w:rsidRDefault="00810ADB" w:rsidP="00E60455">
            <w:pPr>
              <w:spacing w:before="60" w:after="120"/>
              <w:jc w:val="both"/>
            </w:pPr>
            <w:r w:rsidRPr="00810ADB">
              <w:t>O udzielenie zamówienia mogą ubiegać się wykonawcy, którzy spełniają warunki, dotyczące posiadania wiedzy i doświadczenia. Ocena spełniania warunków udziału w postępowaniu będzie dokonana na zasadzie spełnia/nie spełnia.</w:t>
            </w:r>
          </w:p>
        </w:tc>
      </w:tr>
      <w:tr w:rsidR="00810ADB" w:rsidTr="00E60455">
        <w:tc>
          <w:tcPr>
            <w:tcW w:w="720" w:type="dxa"/>
          </w:tcPr>
          <w:p w:rsidR="00810ADB" w:rsidRDefault="00810ADB" w:rsidP="00E60455">
            <w:pPr>
              <w:spacing w:before="60" w:after="120"/>
              <w:jc w:val="both"/>
            </w:pPr>
            <w:r w:rsidRPr="00810ADB">
              <w:t>3</w:t>
            </w:r>
          </w:p>
        </w:tc>
        <w:tc>
          <w:tcPr>
            <w:tcW w:w="7738" w:type="dxa"/>
          </w:tcPr>
          <w:p w:rsidR="00810ADB" w:rsidRPr="008765DA" w:rsidRDefault="00810ADB" w:rsidP="00E60455">
            <w:pPr>
              <w:spacing w:before="60" w:after="120"/>
              <w:jc w:val="both"/>
              <w:rPr>
                <w:b/>
                <w:bCs/>
              </w:rPr>
            </w:pPr>
            <w:r w:rsidRPr="00810ADB">
              <w:rPr>
                <w:b/>
                <w:bCs/>
              </w:rPr>
              <w:t>Potencjał techniczny</w:t>
            </w:r>
          </w:p>
          <w:p w:rsidR="00810ADB" w:rsidRDefault="00810ADB" w:rsidP="00E60455">
            <w:pPr>
              <w:spacing w:before="60" w:after="120"/>
              <w:jc w:val="both"/>
            </w:pPr>
            <w:r w:rsidRPr="00810ADB">
              <w:t>O udzielenie zamówienia mogą ubiegać się wykonawcy, którzy spełniają warunki, dotyczące dysponowania odpowiednim potencjałem technicznym. Ocena spełniania warunków udziału w postępowaniu będzie dokonana na zasadzie spełnia/nie spełnia.</w:t>
            </w:r>
          </w:p>
        </w:tc>
      </w:tr>
      <w:tr w:rsidR="00810ADB" w:rsidTr="00E60455">
        <w:tc>
          <w:tcPr>
            <w:tcW w:w="720" w:type="dxa"/>
          </w:tcPr>
          <w:p w:rsidR="00810ADB" w:rsidRDefault="00810ADB" w:rsidP="00E60455">
            <w:pPr>
              <w:spacing w:before="60" w:after="120"/>
              <w:jc w:val="both"/>
            </w:pPr>
            <w:r w:rsidRPr="00810ADB">
              <w:t>4</w:t>
            </w:r>
          </w:p>
        </w:tc>
        <w:tc>
          <w:tcPr>
            <w:tcW w:w="7738" w:type="dxa"/>
          </w:tcPr>
          <w:p w:rsidR="00810ADB" w:rsidRPr="008765DA" w:rsidRDefault="00810ADB" w:rsidP="00E60455">
            <w:pPr>
              <w:spacing w:before="60" w:after="120"/>
              <w:jc w:val="both"/>
              <w:rPr>
                <w:b/>
                <w:bCs/>
              </w:rPr>
            </w:pPr>
            <w:r w:rsidRPr="00810ADB">
              <w:rPr>
                <w:b/>
                <w:bCs/>
              </w:rPr>
              <w:t>Osoby zdolne do wykonania zamówienia</w:t>
            </w:r>
          </w:p>
          <w:p w:rsidR="00810ADB" w:rsidRDefault="00810ADB" w:rsidP="00E60455">
            <w:pPr>
              <w:spacing w:before="60" w:after="120"/>
              <w:jc w:val="both"/>
            </w:pPr>
            <w:r w:rsidRPr="00810ADB">
              <w:t xml:space="preserve">O udzielenie zamówienia mogą ubiegać się wykonawcy, którzy spełniają warunki, dotyczące dysponowania osobami zdolnymi do wykonania zamówienia. Ocena spełniania warunków udziału w postępowaniu będzie </w:t>
            </w:r>
            <w:r w:rsidRPr="00810ADB">
              <w:lastRenderedPageBreak/>
              <w:t>dokonana na zasadzie spełnia/nie spełnia.</w:t>
            </w:r>
          </w:p>
        </w:tc>
      </w:tr>
      <w:tr w:rsidR="00810ADB" w:rsidTr="00E60455">
        <w:tc>
          <w:tcPr>
            <w:tcW w:w="720" w:type="dxa"/>
          </w:tcPr>
          <w:p w:rsidR="00810ADB" w:rsidRDefault="00810ADB" w:rsidP="00E60455">
            <w:pPr>
              <w:spacing w:before="60" w:after="120"/>
              <w:jc w:val="both"/>
            </w:pPr>
            <w:r w:rsidRPr="00810ADB">
              <w:lastRenderedPageBreak/>
              <w:t>5</w:t>
            </w:r>
          </w:p>
        </w:tc>
        <w:tc>
          <w:tcPr>
            <w:tcW w:w="7738" w:type="dxa"/>
          </w:tcPr>
          <w:p w:rsidR="00810ADB" w:rsidRPr="008765DA" w:rsidRDefault="00810ADB" w:rsidP="00E60455">
            <w:pPr>
              <w:spacing w:before="60" w:after="120"/>
              <w:jc w:val="both"/>
              <w:rPr>
                <w:b/>
                <w:bCs/>
              </w:rPr>
            </w:pPr>
            <w:r w:rsidRPr="00810ADB">
              <w:rPr>
                <w:b/>
                <w:bCs/>
              </w:rPr>
              <w:t>Sytuacja ekonomiczna i finansowa</w:t>
            </w:r>
          </w:p>
          <w:p w:rsidR="00810ADB" w:rsidRDefault="00810ADB" w:rsidP="00E60455">
            <w:pPr>
              <w:spacing w:before="60" w:after="120"/>
              <w:jc w:val="both"/>
            </w:pPr>
            <w:r w:rsidRPr="00810ADB">
              <w:t>O udzielenie zamówienia mogą ubiegać się wykonawcy, którzy spełniają warunki, dotyczące sytuacji ekonomicznej i finansowej, tj. posiadają polisę ubezpieczeniową w zakresie prowadzonej działalności gospodarczej na kwotę co n</w:t>
            </w:r>
            <w:r w:rsidR="00691D22">
              <w:t>ajmniej 20 tys. zł</w:t>
            </w:r>
            <w:r w:rsidRPr="00810ADB">
              <w:t>.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t>
      </w:r>
      <w:r w:rsidRPr="00691D22">
        <w:t>w 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145078">
        <w:t>(</w:t>
      </w:r>
      <w:r w:rsidR="004859DF">
        <w:t xml:space="preserve">Dz. U. z 2010 r. Nr 113, poz. 759, z </w:t>
      </w:r>
      <w:proofErr w:type="spellStart"/>
      <w:r w:rsidR="004859DF">
        <w:t>późn</w:t>
      </w:r>
      <w:proofErr w:type="spellEnd"/>
      <w:r w:rsidR="004859DF">
        <w:t>.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810ADB" w:rsidRDefault="00810ADB" w:rsidP="00810ADB">
      <w:pPr>
        <w:pStyle w:val="Nagwek2"/>
        <w:numPr>
          <w:ilvl w:val="0"/>
          <w:numId w:val="0"/>
        </w:numPr>
      </w:pPr>
    </w:p>
    <w:p w:rsidR="00810ADB" w:rsidRPr="00371538" w:rsidRDefault="00810ADB" w:rsidP="00810ADB">
      <w:pPr>
        <w:pStyle w:val="Nagwek2"/>
      </w:pPr>
      <w:r w:rsidRPr="00371538">
        <w:t xml:space="preserve">W celu wykazania spełniania przez Wykonawcę warunków, o których mowa w art. 22 ust. 1 ustawy Prawo zamówień publicznych </w:t>
      </w:r>
      <w:r>
        <w:t xml:space="preserve">(Dz. U. z 2010 r. Nr 113, poz. 759, z </w:t>
      </w:r>
      <w:proofErr w:type="spellStart"/>
      <w:r>
        <w:t>późn</w:t>
      </w:r>
      <w:proofErr w:type="spellEnd"/>
      <w:r>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10ADB" w:rsidRPr="00371538" w:rsidTr="00E60455">
        <w:tc>
          <w:tcPr>
            <w:tcW w:w="720" w:type="dxa"/>
          </w:tcPr>
          <w:p w:rsidR="00810ADB" w:rsidRPr="00371538" w:rsidRDefault="00810ADB" w:rsidP="00E60455">
            <w:pPr>
              <w:spacing w:before="60" w:after="120"/>
              <w:jc w:val="both"/>
            </w:pPr>
            <w:r w:rsidRPr="008765DA">
              <w:rPr>
                <w:b/>
                <w:sz w:val="20"/>
                <w:szCs w:val="20"/>
              </w:rPr>
              <w:t>Lp.</w:t>
            </w:r>
          </w:p>
        </w:tc>
        <w:tc>
          <w:tcPr>
            <w:tcW w:w="7920" w:type="dxa"/>
          </w:tcPr>
          <w:p w:rsidR="00810ADB" w:rsidRPr="00371538" w:rsidRDefault="00810ADB" w:rsidP="00E60455">
            <w:pPr>
              <w:spacing w:before="60" w:after="120"/>
              <w:jc w:val="both"/>
            </w:pPr>
            <w:r w:rsidRPr="008765DA">
              <w:rPr>
                <w:b/>
                <w:sz w:val="20"/>
                <w:szCs w:val="20"/>
              </w:rPr>
              <w:t>Wymagany dokument</w:t>
            </w:r>
          </w:p>
        </w:tc>
      </w:tr>
      <w:tr w:rsidR="00810ADB" w:rsidRPr="00371538" w:rsidTr="00E60455">
        <w:tc>
          <w:tcPr>
            <w:tcW w:w="720" w:type="dxa"/>
          </w:tcPr>
          <w:p w:rsidR="00810ADB" w:rsidRPr="00371538" w:rsidRDefault="00810ADB" w:rsidP="00E60455">
            <w:pPr>
              <w:spacing w:before="60" w:after="120"/>
              <w:jc w:val="both"/>
            </w:pPr>
            <w:r w:rsidRPr="00810ADB">
              <w:t>1</w:t>
            </w:r>
          </w:p>
        </w:tc>
        <w:tc>
          <w:tcPr>
            <w:tcW w:w="7920" w:type="dxa"/>
          </w:tcPr>
          <w:p w:rsidR="00810ADB" w:rsidRPr="008765DA" w:rsidRDefault="00810ADB" w:rsidP="00E60455">
            <w:pPr>
              <w:spacing w:before="60" w:after="120"/>
              <w:jc w:val="both"/>
              <w:rPr>
                <w:b/>
                <w:bCs/>
              </w:rPr>
            </w:pPr>
            <w:r w:rsidRPr="00810ADB">
              <w:rPr>
                <w:b/>
                <w:bCs/>
              </w:rPr>
              <w:t>Oświadczenie o spełnianiu warunków</w:t>
            </w:r>
          </w:p>
          <w:p w:rsidR="00810ADB" w:rsidRPr="00371538" w:rsidRDefault="00810ADB" w:rsidP="00E60455">
            <w:pPr>
              <w:spacing w:before="60" w:after="120"/>
              <w:jc w:val="both"/>
            </w:pPr>
            <w:r w:rsidRPr="00810ADB">
              <w:t>Oświadczenie o spełnianiu warunków</w:t>
            </w:r>
          </w:p>
        </w:tc>
      </w:tr>
      <w:tr w:rsidR="00810ADB" w:rsidRPr="00371538" w:rsidTr="00E60455">
        <w:tc>
          <w:tcPr>
            <w:tcW w:w="720" w:type="dxa"/>
          </w:tcPr>
          <w:p w:rsidR="00810ADB" w:rsidRPr="00371538" w:rsidRDefault="00810ADB" w:rsidP="00E60455">
            <w:pPr>
              <w:spacing w:before="60" w:after="120"/>
              <w:jc w:val="both"/>
            </w:pPr>
            <w:r w:rsidRPr="00810ADB">
              <w:t>2</w:t>
            </w:r>
          </w:p>
        </w:tc>
        <w:tc>
          <w:tcPr>
            <w:tcW w:w="7920" w:type="dxa"/>
          </w:tcPr>
          <w:p w:rsidR="00810ADB" w:rsidRPr="008765DA" w:rsidRDefault="00810ADB" w:rsidP="00E60455">
            <w:pPr>
              <w:spacing w:before="60" w:after="120"/>
              <w:jc w:val="both"/>
              <w:rPr>
                <w:b/>
                <w:bCs/>
              </w:rPr>
            </w:pPr>
            <w:r w:rsidRPr="00810ADB">
              <w:rPr>
                <w:b/>
                <w:bCs/>
              </w:rPr>
              <w:t>Opłacona polisa</w:t>
            </w:r>
          </w:p>
          <w:p w:rsidR="00810ADB" w:rsidRPr="00371538" w:rsidRDefault="00810ADB" w:rsidP="00E60455">
            <w:pPr>
              <w:spacing w:before="60" w:after="120"/>
              <w:jc w:val="both"/>
            </w:pPr>
            <w:r w:rsidRPr="00810ADB">
              <w:t>Opłacona polisa, a w przypadku jej braku inny dokument potwierdzający, że wykonawca jest ubezpieczony od odpowiedzialności cywilnej w zakresie prowadzonej działalności związanej z przedmiotem zamówienia</w:t>
            </w:r>
          </w:p>
        </w:tc>
      </w:tr>
    </w:tbl>
    <w:p w:rsidR="00810ADB" w:rsidRPr="00371538" w:rsidRDefault="00810ADB" w:rsidP="00810ADB">
      <w:pPr>
        <w:pStyle w:val="Nagwek2"/>
        <w:numPr>
          <w:ilvl w:val="0"/>
          <w:numId w:val="0"/>
        </w:numPr>
      </w:pPr>
    </w:p>
    <w:p w:rsidR="00810ADB" w:rsidRPr="00371538" w:rsidRDefault="00810ADB" w:rsidP="00810ADB">
      <w:pPr>
        <w:pStyle w:val="Nagwek2"/>
      </w:pPr>
      <w:r w:rsidRPr="00371538">
        <w:lastRenderedPageBreak/>
        <w:t xml:space="preserve">W celu wykazania braku podstaw do wykluczenia z postępowania o udzielenie zamówienia Wykonawcy w okolicznościach, o których mowa w art. 24 ust. 1 ustawy Prawo zamówień publicznych </w:t>
      </w:r>
      <w:r>
        <w:t xml:space="preserve">(Dz. U. z 2010 r. Nr 113, poz. 759, z </w:t>
      </w:r>
      <w:proofErr w:type="spellStart"/>
      <w:r>
        <w:t>późn</w:t>
      </w:r>
      <w:proofErr w:type="spellEnd"/>
      <w:r>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10ADB" w:rsidRPr="00371538" w:rsidTr="00E60455">
        <w:tc>
          <w:tcPr>
            <w:tcW w:w="720" w:type="dxa"/>
          </w:tcPr>
          <w:p w:rsidR="00810ADB" w:rsidRPr="00371538" w:rsidRDefault="00810ADB" w:rsidP="00E60455">
            <w:pPr>
              <w:spacing w:before="60" w:after="120"/>
              <w:jc w:val="both"/>
            </w:pPr>
            <w:r w:rsidRPr="008765DA">
              <w:rPr>
                <w:b/>
                <w:sz w:val="20"/>
                <w:szCs w:val="20"/>
              </w:rPr>
              <w:t>Lp.</w:t>
            </w:r>
          </w:p>
        </w:tc>
        <w:tc>
          <w:tcPr>
            <w:tcW w:w="7920" w:type="dxa"/>
          </w:tcPr>
          <w:p w:rsidR="00810ADB" w:rsidRPr="00371538" w:rsidRDefault="00810ADB" w:rsidP="00E60455">
            <w:pPr>
              <w:spacing w:before="60" w:after="120"/>
              <w:jc w:val="both"/>
            </w:pPr>
            <w:r w:rsidRPr="008765DA">
              <w:rPr>
                <w:b/>
                <w:sz w:val="20"/>
                <w:szCs w:val="20"/>
              </w:rPr>
              <w:t>Wymagany dokument</w:t>
            </w:r>
          </w:p>
        </w:tc>
      </w:tr>
      <w:tr w:rsidR="00810ADB" w:rsidRPr="00371538" w:rsidTr="00E60455">
        <w:tc>
          <w:tcPr>
            <w:tcW w:w="720" w:type="dxa"/>
          </w:tcPr>
          <w:p w:rsidR="00810ADB" w:rsidRPr="00371538" w:rsidRDefault="00810ADB" w:rsidP="00E60455">
            <w:pPr>
              <w:spacing w:before="60" w:after="120"/>
              <w:jc w:val="both"/>
            </w:pPr>
            <w:r w:rsidRPr="00810ADB">
              <w:t>1</w:t>
            </w:r>
          </w:p>
        </w:tc>
        <w:tc>
          <w:tcPr>
            <w:tcW w:w="7920" w:type="dxa"/>
          </w:tcPr>
          <w:p w:rsidR="00810ADB" w:rsidRPr="008765DA" w:rsidRDefault="00810ADB" w:rsidP="00E60455">
            <w:pPr>
              <w:spacing w:before="60" w:after="120"/>
              <w:jc w:val="both"/>
              <w:rPr>
                <w:b/>
                <w:bCs/>
              </w:rPr>
            </w:pPr>
            <w:r w:rsidRPr="00810ADB">
              <w:rPr>
                <w:b/>
                <w:bCs/>
              </w:rPr>
              <w:t>Oświadczenie o braku podstaw do wykluczenia</w:t>
            </w:r>
          </w:p>
          <w:p w:rsidR="00810ADB" w:rsidRPr="00371538" w:rsidRDefault="00810ADB" w:rsidP="00E60455">
            <w:pPr>
              <w:spacing w:before="60" w:after="120"/>
              <w:jc w:val="both"/>
            </w:pPr>
            <w:r w:rsidRPr="00810ADB">
              <w:t>Oświadczenie o braku podstaw do wykluczenia</w:t>
            </w:r>
          </w:p>
        </w:tc>
      </w:tr>
      <w:tr w:rsidR="00810ADB" w:rsidRPr="00371538" w:rsidTr="00E60455">
        <w:tc>
          <w:tcPr>
            <w:tcW w:w="720" w:type="dxa"/>
          </w:tcPr>
          <w:p w:rsidR="00810ADB" w:rsidRPr="00371538" w:rsidRDefault="00810ADB" w:rsidP="00E60455">
            <w:pPr>
              <w:spacing w:before="60" w:after="120"/>
              <w:jc w:val="both"/>
            </w:pPr>
            <w:r w:rsidRPr="00810ADB">
              <w:t>2</w:t>
            </w:r>
          </w:p>
        </w:tc>
        <w:tc>
          <w:tcPr>
            <w:tcW w:w="7920" w:type="dxa"/>
          </w:tcPr>
          <w:p w:rsidR="00810ADB" w:rsidRPr="008765DA" w:rsidRDefault="00810ADB" w:rsidP="00E60455">
            <w:pPr>
              <w:spacing w:before="60" w:after="120"/>
              <w:jc w:val="both"/>
              <w:rPr>
                <w:b/>
                <w:bCs/>
              </w:rPr>
            </w:pPr>
            <w:r w:rsidRPr="00810ADB">
              <w:rPr>
                <w:b/>
                <w:bCs/>
              </w:rPr>
              <w:t>Aktualny odpis lub oświadczenie</w:t>
            </w:r>
          </w:p>
          <w:p w:rsidR="00810ADB" w:rsidRPr="00371538" w:rsidRDefault="00810ADB" w:rsidP="00E60455">
            <w:pPr>
              <w:spacing w:before="60" w:after="120"/>
              <w:jc w:val="both"/>
            </w:pPr>
            <w:r w:rsidRPr="00810ADB">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810ADB" w:rsidRPr="00371538" w:rsidTr="00E60455">
        <w:tc>
          <w:tcPr>
            <w:tcW w:w="720" w:type="dxa"/>
          </w:tcPr>
          <w:p w:rsidR="00810ADB" w:rsidRPr="00371538" w:rsidRDefault="00810ADB" w:rsidP="00E60455">
            <w:pPr>
              <w:spacing w:before="60" w:after="120"/>
              <w:jc w:val="both"/>
            </w:pPr>
            <w:r w:rsidRPr="00810ADB">
              <w:t>3</w:t>
            </w:r>
          </w:p>
        </w:tc>
        <w:tc>
          <w:tcPr>
            <w:tcW w:w="7920" w:type="dxa"/>
          </w:tcPr>
          <w:p w:rsidR="00810ADB" w:rsidRPr="008765DA" w:rsidRDefault="00810ADB" w:rsidP="00E60455">
            <w:pPr>
              <w:spacing w:before="60" w:after="120"/>
              <w:jc w:val="both"/>
              <w:rPr>
                <w:b/>
                <w:bCs/>
              </w:rPr>
            </w:pPr>
            <w:r w:rsidRPr="00810ADB">
              <w:rPr>
                <w:b/>
                <w:bCs/>
              </w:rPr>
              <w:t>Aktualne zaświadczenie właściwego naczelnika urzędu skarbowego</w:t>
            </w:r>
          </w:p>
          <w:p w:rsidR="00810ADB" w:rsidRPr="00371538" w:rsidRDefault="00810ADB" w:rsidP="00E60455">
            <w:pPr>
              <w:spacing w:before="60" w:after="120"/>
              <w:jc w:val="both"/>
            </w:pPr>
            <w:r w:rsidRPr="00810AD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10ADB" w:rsidRPr="00371538" w:rsidTr="00E60455">
        <w:tc>
          <w:tcPr>
            <w:tcW w:w="720" w:type="dxa"/>
          </w:tcPr>
          <w:p w:rsidR="00810ADB" w:rsidRPr="00371538" w:rsidRDefault="00810ADB" w:rsidP="00E60455">
            <w:pPr>
              <w:spacing w:before="60" w:after="120"/>
              <w:jc w:val="both"/>
            </w:pPr>
            <w:r w:rsidRPr="00810ADB">
              <w:t>4</w:t>
            </w:r>
          </w:p>
        </w:tc>
        <w:tc>
          <w:tcPr>
            <w:tcW w:w="7920" w:type="dxa"/>
          </w:tcPr>
          <w:p w:rsidR="00810ADB" w:rsidRPr="008765DA" w:rsidRDefault="00810ADB" w:rsidP="00E60455">
            <w:pPr>
              <w:spacing w:before="60" w:after="120"/>
              <w:jc w:val="both"/>
              <w:rPr>
                <w:b/>
                <w:bCs/>
              </w:rPr>
            </w:pPr>
            <w:r w:rsidRPr="00810ADB">
              <w:rPr>
                <w:b/>
                <w:bCs/>
              </w:rPr>
              <w:t>Aktualne zaświadczenie właściwego oddziału ZUS lub KRUS</w:t>
            </w:r>
          </w:p>
          <w:p w:rsidR="00810ADB" w:rsidRPr="00371538" w:rsidRDefault="00810ADB" w:rsidP="00E60455">
            <w:pPr>
              <w:spacing w:before="60" w:after="120"/>
              <w:jc w:val="both"/>
            </w:pPr>
            <w:r w:rsidRPr="00810ADB">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10ADB" w:rsidRPr="00371538" w:rsidTr="00E60455">
        <w:tc>
          <w:tcPr>
            <w:tcW w:w="720" w:type="dxa"/>
          </w:tcPr>
          <w:p w:rsidR="00810ADB" w:rsidRPr="00371538" w:rsidRDefault="00810ADB" w:rsidP="00E60455">
            <w:pPr>
              <w:spacing w:before="60" w:after="120"/>
              <w:jc w:val="both"/>
            </w:pPr>
            <w:r w:rsidRPr="00810ADB">
              <w:t>5</w:t>
            </w:r>
          </w:p>
        </w:tc>
        <w:tc>
          <w:tcPr>
            <w:tcW w:w="7920" w:type="dxa"/>
          </w:tcPr>
          <w:p w:rsidR="00810ADB" w:rsidRPr="008765DA" w:rsidRDefault="00810ADB" w:rsidP="00E60455">
            <w:pPr>
              <w:spacing w:before="60" w:after="120"/>
              <w:jc w:val="both"/>
              <w:rPr>
                <w:b/>
                <w:bCs/>
              </w:rPr>
            </w:pPr>
            <w:r w:rsidRPr="00810ADB">
              <w:rPr>
                <w:b/>
                <w:bCs/>
              </w:rPr>
              <w:t>Aktualna informacja z KRK w zakresie określonym w art. 24 ust. 1 pkt 4-8 ustawy</w:t>
            </w:r>
          </w:p>
          <w:p w:rsidR="00810ADB" w:rsidRPr="00371538" w:rsidRDefault="00810ADB" w:rsidP="00E60455">
            <w:pPr>
              <w:spacing w:before="60" w:after="120"/>
              <w:jc w:val="both"/>
            </w:pPr>
            <w:r w:rsidRPr="00810ADB">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810ADB" w:rsidRPr="00371538" w:rsidTr="00E60455">
        <w:tc>
          <w:tcPr>
            <w:tcW w:w="720" w:type="dxa"/>
          </w:tcPr>
          <w:p w:rsidR="00810ADB" w:rsidRPr="00371538" w:rsidRDefault="00810ADB" w:rsidP="00E60455">
            <w:pPr>
              <w:spacing w:before="60" w:after="120"/>
              <w:jc w:val="both"/>
            </w:pPr>
            <w:r w:rsidRPr="00810ADB">
              <w:t>6</w:t>
            </w:r>
          </w:p>
        </w:tc>
        <w:tc>
          <w:tcPr>
            <w:tcW w:w="7920" w:type="dxa"/>
          </w:tcPr>
          <w:p w:rsidR="00810ADB" w:rsidRPr="008765DA" w:rsidRDefault="00810ADB" w:rsidP="00E60455">
            <w:pPr>
              <w:spacing w:before="60" w:after="120"/>
              <w:jc w:val="both"/>
              <w:rPr>
                <w:b/>
                <w:bCs/>
              </w:rPr>
            </w:pPr>
            <w:r w:rsidRPr="00810ADB">
              <w:rPr>
                <w:b/>
                <w:bCs/>
              </w:rPr>
              <w:t>Aktualna informacja z KRK w zakresie określonym w art. 24 ust. 1 pkt 9 ustawy</w:t>
            </w:r>
          </w:p>
          <w:p w:rsidR="00810ADB" w:rsidRPr="00371538" w:rsidRDefault="00810ADB" w:rsidP="00E60455">
            <w:pPr>
              <w:spacing w:before="60" w:after="120"/>
              <w:jc w:val="both"/>
            </w:pPr>
            <w:r w:rsidRPr="00810ADB">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bl>
    <w:p w:rsidR="00810ADB" w:rsidRPr="00371538" w:rsidRDefault="00810ADB" w:rsidP="00810ADB">
      <w:pPr>
        <w:pStyle w:val="Nagwek2"/>
        <w:numPr>
          <w:ilvl w:val="0"/>
          <w:numId w:val="0"/>
        </w:numPr>
      </w:pPr>
    </w:p>
    <w:p w:rsidR="00810ADB" w:rsidRPr="00371538" w:rsidRDefault="00810ADB" w:rsidP="00810ADB">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10ADB" w:rsidRPr="00371538" w:rsidTr="00E60455">
        <w:tc>
          <w:tcPr>
            <w:tcW w:w="720" w:type="dxa"/>
          </w:tcPr>
          <w:p w:rsidR="00810ADB" w:rsidRPr="00371538" w:rsidRDefault="00810ADB" w:rsidP="00E60455">
            <w:pPr>
              <w:spacing w:before="60" w:after="120"/>
              <w:jc w:val="both"/>
            </w:pPr>
            <w:r w:rsidRPr="008765DA">
              <w:rPr>
                <w:b/>
                <w:sz w:val="20"/>
                <w:szCs w:val="20"/>
              </w:rPr>
              <w:t>Lp.</w:t>
            </w:r>
          </w:p>
        </w:tc>
        <w:tc>
          <w:tcPr>
            <w:tcW w:w="7920" w:type="dxa"/>
          </w:tcPr>
          <w:p w:rsidR="00810ADB" w:rsidRPr="00371538" w:rsidRDefault="00810ADB" w:rsidP="00E60455">
            <w:pPr>
              <w:spacing w:before="60" w:after="120"/>
              <w:jc w:val="both"/>
            </w:pPr>
            <w:r w:rsidRPr="008765DA">
              <w:rPr>
                <w:b/>
                <w:sz w:val="20"/>
                <w:szCs w:val="20"/>
              </w:rPr>
              <w:t>Wymagany dokument</w:t>
            </w:r>
          </w:p>
        </w:tc>
      </w:tr>
      <w:tr w:rsidR="00810ADB" w:rsidRPr="00371538" w:rsidTr="00E60455">
        <w:tc>
          <w:tcPr>
            <w:tcW w:w="720" w:type="dxa"/>
          </w:tcPr>
          <w:p w:rsidR="00810ADB" w:rsidRPr="00371538" w:rsidRDefault="00810ADB" w:rsidP="00E60455">
            <w:pPr>
              <w:spacing w:before="60" w:after="120"/>
              <w:jc w:val="both"/>
            </w:pPr>
            <w:r w:rsidRPr="00810ADB">
              <w:t>1</w:t>
            </w:r>
          </w:p>
        </w:tc>
        <w:tc>
          <w:tcPr>
            <w:tcW w:w="7920" w:type="dxa"/>
          </w:tcPr>
          <w:p w:rsidR="00810ADB" w:rsidRPr="008765DA" w:rsidRDefault="00810ADB" w:rsidP="00E60455">
            <w:pPr>
              <w:spacing w:before="60" w:after="120"/>
              <w:jc w:val="both"/>
              <w:rPr>
                <w:b/>
                <w:bCs/>
              </w:rPr>
            </w:pPr>
            <w:r w:rsidRPr="00810ADB">
              <w:rPr>
                <w:b/>
                <w:bCs/>
              </w:rPr>
              <w:t>Dokument potwierdzający, że nie otwarto jego likwidacji ani nie ogłoszono upadłości</w:t>
            </w:r>
          </w:p>
          <w:p w:rsidR="00810ADB" w:rsidRPr="00371538" w:rsidRDefault="00810ADB" w:rsidP="00E60455">
            <w:pPr>
              <w:spacing w:before="60" w:after="120"/>
              <w:jc w:val="both"/>
            </w:pPr>
            <w:r w:rsidRPr="00810ADB">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810ADB" w:rsidRPr="00371538" w:rsidTr="00E60455">
        <w:tc>
          <w:tcPr>
            <w:tcW w:w="720" w:type="dxa"/>
          </w:tcPr>
          <w:p w:rsidR="00810ADB" w:rsidRPr="00371538" w:rsidRDefault="00810ADB" w:rsidP="00E60455">
            <w:pPr>
              <w:spacing w:before="60" w:after="120"/>
              <w:jc w:val="both"/>
            </w:pPr>
            <w:r w:rsidRPr="00810ADB">
              <w:t>2</w:t>
            </w:r>
          </w:p>
        </w:tc>
        <w:tc>
          <w:tcPr>
            <w:tcW w:w="7920" w:type="dxa"/>
          </w:tcPr>
          <w:p w:rsidR="00810ADB" w:rsidRPr="008765DA" w:rsidRDefault="00810ADB" w:rsidP="00E60455">
            <w:pPr>
              <w:spacing w:before="60" w:after="120"/>
              <w:jc w:val="both"/>
              <w:rPr>
                <w:b/>
                <w:bCs/>
              </w:rPr>
            </w:pPr>
            <w:r w:rsidRPr="00810ADB">
              <w:rPr>
                <w:b/>
                <w:bCs/>
              </w:rPr>
              <w:t>Dokument potwierdzający, że nie zalega z uiszczaniem podatków, opłat, składek na ubezpieczenie społeczne i zdrowotne</w:t>
            </w:r>
          </w:p>
          <w:p w:rsidR="00810ADB" w:rsidRPr="00371538" w:rsidRDefault="00810ADB" w:rsidP="00E60455">
            <w:pPr>
              <w:spacing w:before="60" w:after="120"/>
              <w:jc w:val="both"/>
            </w:pPr>
            <w:r w:rsidRPr="00810ADB">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810ADB" w:rsidRPr="00371538" w:rsidTr="00E60455">
        <w:tc>
          <w:tcPr>
            <w:tcW w:w="720" w:type="dxa"/>
          </w:tcPr>
          <w:p w:rsidR="00810ADB" w:rsidRPr="00371538" w:rsidRDefault="00810ADB" w:rsidP="00E60455">
            <w:pPr>
              <w:spacing w:before="60" w:after="120"/>
              <w:jc w:val="both"/>
            </w:pPr>
            <w:r w:rsidRPr="00810ADB">
              <w:t>3</w:t>
            </w:r>
          </w:p>
        </w:tc>
        <w:tc>
          <w:tcPr>
            <w:tcW w:w="7920" w:type="dxa"/>
          </w:tcPr>
          <w:p w:rsidR="00810ADB" w:rsidRPr="008765DA" w:rsidRDefault="00810ADB" w:rsidP="00E60455">
            <w:pPr>
              <w:spacing w:before="60" w:after="120"/>
              <w:jc w:val="both"/>
              <w:rPr>
                <w:b/>
                <w:bCs/>
              </w:rPr>
            </w:pPr>
            <w:r w:rsidRPr="00810ADB">
              <w:rPr>
                <w:b/>
                <w:bCs/>
              </w:rPr>
              <w:t>Dokument potwierdzający, że nie orzeczono wobec niego zakazu ubiegania się o zamówienie</w:t>
            </w:r>
          </w:p>
          <w:p w:rsidR="00810ADB" w:rsidRPr="00371538" w:rsidRDefault="00810ADB" w:rsidP="00E60455">
            <w:pPr>
              <w:spacing w:before="60" w:after="120"/>
              <w:jc w:val="both"/>
            </w:pPr>
            <w:r w:rsidRPr="00810ADB">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810ADB" w:rsidRPr="00371538" w:rsidTr="00E60455">
        <w:tc>
          <w:tcPr>
            <w:tcW w:w="720" w:type="dxa"/>
          </w:tcPr>
          <w:p w:rsidR="00810ADB" w:rsidRPr="00371538" w:rsidRDefault="00810ADB" w:rsidP="00E60455">
            <w:pPr>
              <w:spacing w:before="60" w:after="120"/>
              <w:jc w:val="both"/>
            </w:pPr>
            <w:r w:rsidRPr="00810ADB">
              <w:t>4</w:t>
            </w:r>
          </w:p>
        </w:tc>
        <w:tc>
          <w:tcPr>
            <w:tcW w:w="7920" w:type="dxa"/>
          </w:tcPr>
          <w:p w:rsidR="00810ADB" w:rsidRPr="008765DA" w:rsidRDefault="00810ADB" w:rsidP="00E60455">
            <w:pPr>
              <w:spacing w:before="60" w:after="120"/>
              <w:jc w:val="both"/>
              <w:rPr>
                <w:b/>
                <w:bCs/>
              </w:rPr>
            </w:pPr>
            <w:r w:rsidRPr="00810ADB">
              <w:rPr>
                <w:b/>
                <w:bCs/>
              </w:rPr>
              <w:t>Zaświadczenie w zakresie określonym w art. 24 ust. 1 pkt 4-8 ustawy</w:t>
            </w:r>
          </w:p>
          <w:p w:rsidR="00810ADB" w:rsidRPr="00371538" w:rsidRDefault="00810ADB" w:rsidP="00E60455">
            <w:pPr>
              <w:spacing w:before="60" w:after="120"/>
              <w:jc w:val="both"/>
            </w:pPr>
            <w:r w:rsidRPr="00810AD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lastRenderedPageBreak/>
        <w:t>Wskazane dokumenty mogą być doręczone w oryginale lub kopii poświadczonej za zgodność z oryginałem przez Wykonawcę</w:t>
      </w:r>
      <w:r w:rsidRPr="00513C38">
        <w:t>.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8"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810ADB" w:rsidRPr="00810ADB">
        <w:t>2013-01-29</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 xml:space="preserve">Dz. U. z 2010 r. Nr 113, poz. 759, z </w:t>
      </w:r>
      <w:proofErr w:type="spellStart"/>
      <w:r w:rsidR="004859DF">
        <w:t>późn</w:t>
      </w:r>
      <w:proofErr w:type="spellEnd"/>
      <w:r w:rsidR="004859DF">
        <w:t>.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lastRenderedPageBreak/>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10ADB" w:rsidRPr="008765DA" w:rsidTr="00E60455">
        <w:tc>
          <w:tcPr>
            <w:tcW w:w="744" w:type="dxa"/>
            <w:tcBorders>
              <w:top w:val="nil"/>
              <w:left w:val="nil"/>
              <w:bottom w:val="nil"/>
              <w:right w:val="nil"/>
            </w:tcBorders>
          </w:tcPr>
          <w:p w:rsidR="00810ADB" w:rsidRPr="00882095" w:rsidRDefault="00810ADB" w:rsidP="00E60455">
            <w:r w:rsidRPr="00810ADB">
              <w:t>1</w:t>
            </w:r>
          </w:p>
        </w:tc>
        <w:tc>
          <w:tcPr>
            <w:tcW w:w="7304" w:type="dxa"/>
            <w:tcBorders>
              <w:top w:val="nil"/>
              <w:left w:val="nil"/>
              <w:bottom w:val="nil"/>
              <w:right w:val="nil"/>
            </w:tcBorders>
          </w:tcPr>
          <w:p w:rsidR="00810ADB" w:rsidRPr="008765DA" w:rsidRDefault="00810ADB" w:rsidP="00E60455">
            <w:pPr>
              <w:rPr>
                <w:lang w:val="en-US"/>
              </w:rPr>
            </w:pPr>
            <w:proofErr w:type="spellStart"/>
            <w:r w:rsidRPr="00810ADB">
              <w:rPr>
                <w:lang w:val="en-US"/>
              </w:rPr>
              <w:t>inspektor</w:t>
            </w:r>
            <w:proofErr w:type="spellEnd"/>
            <w:r w:rsidRPr="00810ADB">
              <w:rPr>
                <w:lang w:val="en-US"/>
              </w:rPr>
              <w:t xml:space="preserve"> </w:t>
            </w:r>
            <w:proofErr w:type="spellStart"/>
            <w:r w:rsidRPr="00810ADB">
              <w:rPr>
                <w:lang w:val="en-US"/>
              </w:rPr>
              <w:t>Sławomir</w:t>
            </w:r>
            <w:proofErr w:type="spellEnd"/>
            <w:r w:rsidRPr="00810ADB">
              <w:rPr>
                <w:lang w:val="en-US"/>
              </w:rPr>
              <w:t xml:space="preserve"> Baum</w:t>
            </w:r>
            <w:r w:rsidRPr="008765DA">
              <w:rPr>
                <w:lang w:val="en-US"/>
              </w:rPr>
              <w:t xml:space="preserve"> -  </w:t>
            </w:r>
            <w:proofErr w:type="spellStart"/>
            <w:r w:rsidRPr="00810ADB">
              <w:rPr>
                <w:lang w:val="en-US"/>
              </w:rPr>
              <w:t>Pełnomocnik</w:t>
            </w:r>
            <w:proofErr w:type="spellEnd"/>
            <w:r w:rsidRPr="00810ADB">
              <w:rPr>
                <w:lang w:val="en-US"/>
              </w:rPr>
              <w:t xml:space="preserve"> </w:t>
            </w:r>
            <w:proofErr w:type="spellStart"/>
            <w:r w:rsidRPr="00810ADB">
              <w:rPr>
                <w:lang w:val="en-US"/>
              </w:rPr>
              <w:t>Zamówień</w:t>
            </w:r>
            <w:proofErr w:type="spellEnd"/>
            <w:r w:rsidRPr="00810ADB">
              <w:rPr>
                <w:lang w:val="en-US"/>
              </w:rPr>
              <w:t xml:space="preserve"> </w:t>
            </w:r>
            <w:proofErr w:type="spellStart"/>
            <w:r w:rsidRPr="00810ADB">
              <w:rPr>
                <w:lang w:val="en-US"/>
              </w:rPr>
              <w:t>Publicznych</w:t>
            </w:r>
            <w:proofErr w:type="spellEnd"/>
            <w:r w:rsidRPr="008765DA">
              <w:rPr>
                <w:lang w:val="en-US"/>
              </w:rPr>
              <w:t xml:space="preserve"> tel.: </w:t>
            </w:r>
            <w:r w:rsidRPr="00810ADB">
              <w:rPr>
                <w:lang w:val="en-US"/>
              </w:rPr>
              <w:t>(61) 2847133</w:t>
            </w:r>
            <w:r w:rsidRPr="008765DA">
              <w:rPr>
                <w:lang w:val="en-US"/>
              </w:rPr>
              <w:t xml:space="preserve">, e-mail: </w:t>
            </w:r>
            <w:r w:rsidRPr="00810ADB">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10ADB" w:rsidRPr="008765DA" w:rsidTr="00E60455">
        <w:tc>
          <w:tcPr>
            <w:tcW w:w="744" w:type="dxa"/>
            <w:tcBorders>
              <w:top w:val="nil"/>
              <w:left w:val="nil"/>
              <w:bottom w:val="nil"/>
              <w:right w:val="nil"/>
            </w:tcBorders>
          </w:tcPr>
          <w:p w:rsidR="00810ADB" w:rsidRPr="00882095" w:rsidRDefault="00810ADB" w:rsidP="00E60455">
            <w:bookmarkStart w:id="9" w:name="_Toc258314250"/>
            <w:r w:rsidRPr="00810ADB">
              <w:t>1</w:t>
            </w:r>
          </w:p>
        </w:tc>
        <w:tc>
          <w:tcPr>
            <w:tcW w:w="7176" w:type="dxa"/>
            <w:tcBorders>
              <w:top w:val="nil"/>
              <w:left w:val="nil"/>
              <w:bottom w:val="nil"/>
              <w:right w:val="nil"/>
            </w:tcBorders>
          </w:tcPr>
          <w:p w:rsidR="00810ADB" w:rsidRPr="008765DA" w:rsidRDefault="00810ADB" w:rsidP="00691D22">
            <w:pPr>
              <w:rPr>
                <w:lang w:val="en-US"/>
              </w:rPr>
            </w:pPr>
            <w:proofErr w:type="spellStart"/>
            <w:r w:rsidRPr="00810ADB">
              <w:rPr>
                <w:lang w:val="en-US"/>
              </w:rPr>
              <w:t>podinspektor</w:t>
            </w:r>
            <w:proofErr w:type="spellEnd"/>
            <w:r w:rsidRPr="00810ADB">
              <w:rPr>
                <w:lang w:val="en-US"/>
              </w:rPr>
              <w:t xml:space="preserve"> </w:t>
            </w:r>
            <w:proofErr w:type="spellStart"/>
            <w:r w:rsidRPr="00810ADB">
              <w:rPr>
                <w:lang w:val="en-US"/>
              </w:rPr>
              <w:t>Dariusz</w:t>
            </w:r>
            <w:proofErr w:type="spellEnd"/>
            <w:r w:rsidRPr="00810ADB">
              <w:rPr>
                <w:lang w:val="en-US"/>
              </w:rPr>
              <w:t xml:space="preserve"> Werner</w:t>
            </w:r>
            <w:r w:rsidRPr="008765DA">
              <w:rPr>
                <w:lang w:val="en-US"/>
              </w:rPr>
              <w:t xml:space="preserve"> -   tel.: </w:t>
            </w:r>
            <w:r w:rsidRPr="00810ADB">
              <w:rPr>
                <w:lang w:val="en-US"/>
              </w:rPr>
              <w:t>(61) 2847129</w:t>
            </w:r>
            <w:r w:rsidRPr="008765DA">
              <w:rPr>
                <w:lang w:val="en-US"/>
              </w:rPr>
              <w:t xml:space="preserve">, </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9"/>
    </w:p>
    <w:p w:rsidR="00810ADB" w:rsidRPr="003209A8" w:rsidRDefault="00810ADB" w:rsidP="00810ADB">
      <w:pPr>
        <w:pStyle w:val="Nagwek2"/>
        <w:rPr>
          <w:b/>
        </w:rPr>
      </w:pPr>
      <w:r w:rsidRPr="003209A8">
        <w:t xml:space="preserve">Oferta musi być zabezpieczona wadium w wysokości: </w:t>
      </w:r>
      <w:r w:rsidRPr="00810ADB">
        <w:rPr>
          <w:b/>
          <w:color w:val="auto"/>
        </w:rPr>
        <w:t>4 000.00</w:t>
      </w:r>
      <w:r w:rsidRPr="00DA30CE">
        <w:rPr>
          <w:b/>
          <w:color w:val="auto"/>
        </w:rPr>
        <w:t> PLN</w:t>
      </w:r>
      <w:r w:rsidRPr="00DA30CE">
        <w:rPr>
          <w:color w:val="auto"/>
        </w:rPr>
        <w:t xml:space="preserve"> (słownie: </w:t>
      </w:r>
      <w:r w:rsidRPr="00810ADB">
        <w:rPr>
          <w:color w:val="auto"/>
        </w:rPr>
        <w:t xml:space="preserve"> cztery tysiące 00/100</w:t>
      </w:r>
      <w:r w:rsidRPr="00DA30CE">
        <w:rPr>
          <w:color w:val="auto"/>
        </w:rPr>
        <w:t> PLN)</w:t>
      </w:r>
      <w:r>
        <w:rPr>
          <w:color w:val="auto"/>
        </w:rPr>
        <w:t>.</w:t>
      </w:r>
    </w:p>
    <w:p w:rsidR="00810ADB" w:rsidRPr="00876900" w:rsidRDefault="00810ADB" w:rsidP="00810ADB">
      <w:pPr>
        <w:pStyle w:val="Nagwek2"/>
      </w:pPr>
      <w:r>
        <w:t xml:space="preserve">Wadium należy wnieść w terminie do dnia </w:t>
      </w:r>
      <w:r w:rsidRPr="00810ADB">
        <w:t>2013-12-15</w:t>
      </w:r>
      <w:r>
        <w:t xml:space="preserve"> do godz. </w:t>
      </w:r>
      <w:r w:rsidRPr="00810ADB">
        <w:t>10:00</w:t>
      </w:r>
      <w:r>
        <w:t>.</w:t>
      </w:r>
    </w:p>
    <w:p w:rsidR="00810ADB" w:rsidRPr="00876900" w:rsidRDefault="00810ADB" w:rsidP="00810ADB">
      <w:pPr>
        <w:pStyle w:val="Nagwek2"/>
      </w:pPr>
      <w:r>
        <w:t>Wadium może być wnoszone w jednej lub kilku następujących formach:</w:t>
      </w:r>
    </w:p>
    <w:p w:rsidR="00810ADB" w:rsidRPr="00876900" w:rsidRDefault="00810ADB" w:rsidP="00810ADB">
      <w:pPr>
        <w:pStyle w:val="Nagwek2"/>
        <w:numPr>
          <w:ilvl w:val="2"/>
          <w:numId w:val="1"/>
        </w:numPr>
      </w:pPr>
      <w:r>
        <w:t xml:space="preserve">pieniądzu: przelewem na rachunek bankowy Zamawiającego: </w:t>
      </w:r>
      <w:r w:rsidRPr="00810ADB">
        <w:t>SBL Śrem</w:t>
      </w:r>
      <w:r>
        <w:t xml:space="preserve"> </w:t>
      </w:r>
      <w:r w:rsidRPr="00810ADB">
        <w:t>95 9084 0003 2102 0013 0521 0008</w:t>
      </w:r>
      <w:r>
        <w:t>;</w:t>
      </w:r>
    </w:p>
    <w:p w:rsidR="00810ADB" w:rsidRDefault="00810ADB" w:rsidP="00810ADB">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810ADB" w:rsidRPr="00876900" w:rsidRDefault="00810ADB" w:rsidP="00810ADB">
      <w:pPr>
        <w:pStyle w:val="Nagwek2"/>
        <w:numPr>
          <w:ilvl w:val="2"/>
          <w:numId w:val="1"/>
        </w:numPr>
      </w:pPr>
      <w:r>
        <w:t>gwarancjach bankowych;</w:t>
      </w:r>
    </w:p>
    <w:p w:rsidR="00810ADB" w:rsidRPr="00876900" w:rsidRDefault="00810ADB" w:rsidP="00810ADB">
      <w:pPr>
        <w:pStyle w:val="Nagwek2"/>
        <w:numPr>
          <w:ilvl w:val="2"/>
          <w:numId w:val="1"/>
        </w:numPr>
      </w:pPr>
      <w:r>
        <w:t>gwarancjach ubezpieczeniowych;</w:t>
      </w:r>
    </w:p>
    <w:p w:rsidR="00810ADB" w:rsidRDefault="00810ADB" w:rsidP="00810ADB">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(Dz. U. Nr 109, poz. 1158, z </w:t>
      </w:r>
      <w:proofErr w:type="spellStart"/>
      <w:r>
        <w:t>pó</w:t>
      </w:r>
      <w:r>
        <w:rPr>
          <w:rFonts w:ascii="TimesNewRoman" w:eastAsia="TimesNewRoman" w:cs="TimesNewRoman" w:hint="eastAsia"/>
        </w:rPr>
        <w:t>ź</w:t>
      </w:r>
      <w:r>
        <w:t>n</w:t>
      </w:r>
      <w:proofErr w:type="spellEnd"/>
      <w:r>
        <w:t>. zm.).</w:t>
      </w:r>
    </w:p>
    <w:p w:rsidR="00810ADB" w:rsidRPr="00876900" w:rsidRDefault="00810ADB" w:rsidP="00810ADB">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810ADB" w:rsidRDefault="00810ADB" w:rsidP="00810ADB">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810ADB" w:rsidRDefault="00810ADB" w:rsidP="00810ADB">
      <w:pPr>
        <w:pStyle w:val="Nagwek2"/>
      </w:pPr>
      <w:r w:rsidRPr="00772ADB">
        <w:t>Wykonawca zobowiązany jest wnieść wadium na okres związania ofertą.</w:t>
      </w:r>
    </w:p>
    <w:p w:rsidR="00810ADB" w:rsidRPr="00876900" w:rsidRDefault="00810ADB" w:rsidP="00810ADB">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w:t>
      </w:r>
      <w:proofErr w:type="spellStart"/>
      <w:r>
        <w:t>późn</w:t>
      </w:r>
      <w:proofErr w:type="spellEnd"/>
      <w:r>
        <w:t>. zm.).</w:t>
      </w:r>
    </w:p>
    <w:p w:rsidR="00810ADB" w:rsidRPr="00876900" w:rsidRDefault="00810ADB" w:rsidP="00810ADB">
      <w:pPr>
        <w:pStyle w:val="Nagwek2"/>
      </w:pPr>
      <w:r>
        <w:t xml:space="preserve">Wykonawcy, którego oferta została wybrana jako najkorzystniejsza, Zamawiający zwraca wadium niezwłocznie po zawarciu umowy w sprawie zamówienia publicznego  </w:t>
      </w:r>
      <w:r w:rsidRPr="00772ADB">
        <w:t>.</w:t>
      </w:r>
    </w:p>
    <w:p w:rsidR="00810ADB" w:rsidRPr="00876900" w:rsidRDefault="00810ADB" w:rsidP="00810ADB">
      <w:pPr>
        <w:pStyle w:val="Nagwek2"/>
      </w:pPr>
      <w:r>
        <w:t>Zamawiający zwraca niezwłocznie wadium, na wniosek Wykonawcy, który wycofał ofertę przed upływem terminu składania ofert.</w:t>
      </w:r>
    </w:p>
    <w:p w:rsidR="00810ADB" w:rsidRPr="00720175" w:rsidRDefault="00810ADB" w:rsidP="00810ADB">
      <w:pPr>
        <w:pStyle w:val="Nagwek2"/>
      </w:pPr>
      <w:r>
        <w:t xml:space="preserve">Zamawiający żąda ponownego wniesienia wadium przez Wykonawcę, któremu zwrócono wadium na podstawie art. 46 ust. 1 ustawy Prawo zamówień publicznych (Dz. </w:t>
      </w:r>
      <w:r>
        <w:lastRenderedPageBreak/>
        <w:t xml:space="preserve">U. z 2010 r. Nr 113, poz. 759, z </w:t>
      </w:r>
      <w:proofErr w:type="spellStart"/>
      <w:r>
        <w:t>późn</w:t>
      </w:r>
      <w:proofErr w:type="spellEnd"/>
      <w:r>
        <w:t>. zm.), jeżeli w wyniku rozstrzygnięcia odwołania jego oferta została wybrana jako najkorzystniejsza. Wykonawca wnosi wadium w terminie określonym przez Zamawiającego.</w:t>
      </w:r>
    </w:p>
    <w:p w:rsidR="00810ADB" w:rsidRDefault="00810ADB" w:rsidP="00810ADB">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810ADB" w:rsidRDefault="00810ADB" w:rsidP="00810ADB">
      <w:pPr>
        <w:pStyle w:val="Nagwek2"/>
      </w:pPr>
      <w:r>
        <w:t xml:space="preserve">Zamawiający zatrzymuje wadium wraz z odsetkami, jeżeli Wykonawca w odpowiedzi na wezwanie, o którym mowa w art. 26 ust. 3 ustawy Prawo zamówień publicznych (Dz. U. z 2010 r. Nr 113, poz. 759, z </w:t>
      </w:r>
      <w:proofErr w:type="spellStart"/>
      <w:r>
        <w:t>późn</w:t>
      </w:r>
      <w:proofErr w:type="spellEnd"/>
      <w:r>
        <w:t xml:space="preserve">. zm.), nie złożył dokumentów lub oświadczeń, o których mowa w art. 25 ust. 1 ustawy Prawo zamówień publicznych (Dz. U. z 2010 r. Nr 113, poz. 759, z </w:t>
      </w:r>
      <w:proofErr w:type="spellStart"/>
      <w:r>
        <w:t>późn</w:t>
      </w:r>
      <w:proofErr w:type="spellEnd"/>
      <w:r>
        <w:t xml:space="preserve">. zm.), lub pełnomocnictw, chyba że udowodni, że wynika to z przyczyn nieleżących po jego stronie. </w:t>
      </w:r>
    </w:p>
    <w:p w:rsidR="00810ADB" w:rsidRPr="00876900" w:rsidRDefault="00810ADB" w:rsidP="00810ADB">
      <w:pPr>
        <w:pStyle w:val="Nagwek2"/>
      </w:pPr>
      <w:r>
        <w:t>Zamawiający zatrzymuje wadium wraz z odsetkami, jeżeli Wykonawca, którego oferta została wybrana:</w:t>
      </w:r>
    </w:p>
    <w:p w:rsidR="00810ADB" w:rsidRPr="00876900" w:rsidRDefault="00810ADB" w:rsidP="00810ADB">
      <w:pPr>
        <w:pStyle w:val="Nagwek2"/>
        <w:numPr>
          <w:ilvl w:val="2"/>
          <w:numId w:val="1"/>
        </w:numPr>
      </w:pPr>
      <w:r>
        <w:t>odmówił podpisania umowy w sprawie zamówienia publicznego na warunkach określonych w ofercie;</w:t>
      </w:r>
      <w:r w:rsidRPr="006D5F37">
        <w:t xml:space="preserve"> </w:t>
      </w:r>
    </w:p>
    <w:p w:rsidR="00810ADB" w:rsidRDefault="00810ADB" w:rsidP="00810ADB">
      <w:pPr>
        <w:pStyle w:val="Nagwek2"/>
        <w:numPr>
          <w:ilvl w:val="2"/>
          <w:numId w:val="1"/>
        </w:numPr>
      </w:pPr>
      <w:r>
        <w:t xml:space="preserve">zawarcie umowy w sprawie zamówienia publicznego stało się niemożliwe z przyczyn leżących po stronie wykonawcy. </w:t>
      </w:r>
    </w:p>
    <w:p w:rsidR="008F1B65" w:rsidRDefault="008F1B65" w:rsidP="00691D22">
      <w:pPr>
        <w:pStyle w:val="Nagwek2"/>
        <w:numPr>
          <w:ilvl w:val="0"/>
          <w:numId w:val="0"/>
        </w:numPr>
        <w:ind w:left="680"/>
      </w:pPr>
    </w:p>
    <w:p w:rsidR="008D48A7" w:rsidRPr="00876900" w:rsidRDefault="008D48A7" w:rsidP="00DE5056">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810ADB" w:rsidRPr="00810ADB">
        <w:t>30</w:t>
      </w:r>
      <w:r>
        <w:t xml:space="preserve"> dni.</w:t>
      </w:r>
    </w:p>
    <w:p w:rsidR="008D48A7" w:rsidRPr="00876900" w:rsidRDefault="008D48A7" w:rsidP="008634CF">
      <w:pPr>
        <w:pStyle w:val="Nagwek2"/>
      </w:pPr>
      <w:r>
        <w:t>Bieg terminu związania ofertą rozpoczyna się wraz z upływem terminu składania ofert.</w:t>
      </w:r>
    </w:p>
    <w:p w:rsidR="00810ADB" w:rsidRPr="00876900" w:rsidRDefault="008D48A7" w:rsidP="00810ADB">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810ADB">
        <w:t>Odmowa wyrażenia zgody nie powoduje utraty wadium.</w:t>
      </w:r>
      <w:r w:rsidR="00810ADB" w:rsidRPr="00876900">
        <w:t xml:space="preserve"> </w:t>
      </w:r>
    </w:p>
    <w:p w:rsidR="00810ADB" w:rsidRPr="003209A8" w:rsidRDefault="00810ADB" w:rsidP="00810AD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691D22">
      <w:pPr>
        <w:pStyle w:val="Nagwek2"/>
        <w:numPr>
          <w:ilvl w:val="0"/>
          <w:numId w:val="0"/>
        </w:numPr>
        <w:ind w:left="680"/>
      </w:pPr>
    </w:p>
    <w:p w:rsidR="008D48A7" w:rsidRPr="00876900" w:rsidRDefault="008D48A7" w:rsidP="00DE5056">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lastRenderedPageBreak/>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t>
      </w:r>
      <w:r w:rsidR="00AF17F8">
        <w:t>jednej kopercie oznaczonej</w:t>
      </w:r>
      <w:r>
        <w:t xml:space="preserve"> nazwą i adresem Zamawiającego oraz opisanych w następujący sposób: „Oferta na: </w:t>
      </w:r>
      <w:r w:rsidR="00810ADB" w:rsidRPr="00810ADB">
        <w:t>Modernizacja dróg z wyłączeniem dróg o nawierzchni asfaltowej na terenach miasta i gminy Śrem</w:t>
      </w:r>
      <w:r>
        <w:t xml:space="preserve"> NIE OTWIERAĆ przed: </w:t>
      </w:r>
      <w:r w:rsidR="00810ADB" w:rsidRPr="00810ADB">
        <w:t>2013-02-05</w:t>
      </w:r>
      <w:r>
        <w:t xml:space="preserve"> godz. </w:t>
      </w:r>
      <w:r w:rsidR="00810ADB" w:rsidRPr="00810ADB">
        <w:t>10:30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 xml:space="preserve">Dz. U. z 2010 r. Nr 113, poz. 759, z </w:t>
      </w:r>
      <w:proofErr w:type="spellStart"/>
      <w:r w:rsidR="004859DF">
        <w:t>późn</w:t>
      </w:r>
      <w:proofErr w:type="spellEnd"/>
      <w:r w:rsidR="004859DF">
        <w:t>. zm.</w:t>
      </w:r>
      <w:r w:rsidR="00145078">
        <w:t>)</w:t>
      </w:r>
      <w:r w:rsidRPr="00112AEC">
        <w:t>.</w:t>
      </w:r>
    </w:p>
    <w:p w:rsidR="008D48A7" w:rsidRPr="00876900" w:rsidRDefault="008D48A7" w:rsidP="00DE5056">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810ADB" w:rsidRPr="00810ADB">
        <w:t>siedzibie Zamawiającego</w:t>
      </w:r>
      <w:r>
        <w:t xml:space="preserve">, pokój nr: </w:t>
      </w:r>
      <w:r w:rsidR="00810ADB" w:rsidRPr="00810ADB">
        <w:t>2</w:t>
      </w:r>
      <w:r>
        <w:t xml:space="preserve"> do dnia </w:t>
      </w:r>
      <w:r w:rsidR="00810ADB" w:rsidRPr="00810ADB">
        <w:t>2013-02-05</w:t>
      </w:r>
      <w:r>
        <w:t xml:space="preserve"> do godz. </w:t>
      </w:r>
      <w:r w:rsidR="00810ADB" w:rsidRPr="00810ADB">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810ADB" w:rsidRPr="00810ADB">
        <w:t>2013-02-05</w:t>
      </w:r>
      <w:r>
        <w:t xml:space="preserve"> o godz. </w:t>
      </w:r>
      <w:r w:rsidR="00810ADB" w:rsidRPr="00810ADB">
        <w:t>10:30</w:t>
      </w:r>
      <w:r>
        <w:t xml:space="preserve">, w </w:t>
      </w:r>
      <w:r w:rsidR="00810ADB" w:rsidRPr="00810ADB">
        <w:t>siedzibie Zamawiającego</w:t>
      </w:r>
      <w:r>
        <w:t xml:space="preserve">, pokój nr </w:t>
      </w:r>
      <w:r w:rsidR="00810ADB" w:rsidRPr="00810ADB">
        <w:t>13</w:t>
      </w:r>
      <w:r>
        <w:t>.</w:t>
      </w:r>
    </w:p>
    <w:p w:rsidR="008D48A7" w:rsidRDefault="008D48A7" w:rsidP="008634CF">
      <w:pPr>
        <w:pStyle w:val="Nagwek2"/>
      </w:pPr>
      <w:r w:rsidRPr="00684FBC">
        <w:lastRenderedPageBreak/>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3" w:name="_Toc258314254"/>
      <w:r w:rsidRPr="004A65BB">
        <w:t>Opis sposobu obliczenia ceny</w:t>
      </w:r>
      <w:bookmarkEnd w:id="13"/>
    </w:p>
    <w:p w:rsidR="0042033F" w:rsidRDefault="00495474" w:rsidP="008634CF">
      <w:pPr>
        <w:pStyle w:val="Nagwek2"/>
        <w:rPr>
          <w:color w:val="auto"/>
        </w:rPr>
      </w:pPr>
      <w:r>
        <w:rPr>
          <w:color w:val="auto"/>
        </w:rPr>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 xml:space="preserve">-zorganizowanie placu budowy pod względem BHP i </w:t>
      </w:r>
      <w:proofErr w:type="spellStart"/>
      <w:r>
        <w:rPr>
          <w:color w:val="auto"/>
        </w:rPr>
        <w:t>ppoż</w:t>
      </w:r>
      <w:proofErr w:type="spellEnd"/>
      <w:r>
        <w:rPr>
          <w:color w:val="auto"/>
        </w:rPr>
        <w:t>;</w:t>
      </w:r>
    </w:p>
    <w:p w:rsidR="0042033F" w:rsidRDefault="0042033F" w:rsidP="0042033F">
      <w:pPr>
        <w:pStyle w:val="Nagwek2"/>
        <w:numPr>
          <w:ilvl w:val="0"/>
          <w:numId w:val="0"/>
        </w:numPr>
        <w:ind w:left="680"/>
        <w:rPr>
          <w:color w:val="auto"/>
        </w:rPr>
      </w:pPr>
      <w:r>
        <w:rPr>
          <w:color w:val="auto"/>
        </w:rPr>
        <w:t>- ubezpieczenie OC placu budowy;</w:t>
      </w:r>
    </w:p>
    <w:p w:rsidR="0042033F" w:rsidRDefault="0042033F" w:rsidP="0042033F">
      <w:pPr>
        <w:pStyle w:val="Nagwek2"/>
        <w:numPr>
          <w:ilvl w:val="0"/>
          <w:numId w:val="0"/>
        </w:numPr>
        <w:ind w:left="680"/>
        <w:rPr>
          <w:color w:val="auto"/>
        </w:rPr>
      </w:pPr>
      <w:r>
        <w:rPr>
          <w:color w:val="auto"/>
        </w:rPr>
        <w:t>- uporządkowanie placu budowy po skończonych robotach.</w:t>
      </w:r>
    </w:p>
    <w:p w:rsidR="0042033F" w:rsidRDefault="0042033F" w:rsidP="0042033F">
      <w:pPr>
        <w:ind w:left="567"/>
        <w:jc w:val="both"/>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810ADB" w:rsidP="008634CF">
      <w:pPr>
        <w:pStyle w:val="Nagwek2"/>
      </w:pPr>
      <w:r w:rsidRPr="000D4A4D">
        <w:t>Zamawiający nie przewiduje udzielenia zaliczek na poczet wykonania zamówienia.</w:t>
      </w:r>
    </w:p>
    <w:p w:rsidR="008D48A7" w:rsidRPr="00876900" w:rsidRDefault="008D48A7" w:rsidP="00DE50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810ADB" w:rsidRPr="008765DA" w:rsidTr="00E60455">
        <w:tc>
          <w:tcPr>
            <w:tcW w:w="900" w:type="dxa"/>
          </w:tcPr>
          <w:p w:rsidR="00810ADB" w:rsidRPr="00A149D4" w:rsidRDefault="00810ADB" w:rsidP="00E60455">
            <w:pPr>
              <w:spacing w:before="60" w:after="120"/>
              <w:jc w:val="both"/>
            </w:pPr>
            <w:r w:rsidRPr="00810ADB">
              <w:t>1</w:t>
            </w:r>
          </w:p>
        </w:tc>
        <w:tc>
          <w:tcPr>
            <w:tcW w:w="4278" w:type="dxa"/>
          </w:tcPr>
          <w:p w:rsidR="00810ADB" w:rsidRPr="00A149D4" w:rsidRDefault="00810ADB" w:rsidP="00E60455">
            <w:pPr>
              <w:spacing w:before="60" w:after="120"/>
              <w:jc w:val="both"/>
            </w:pPr>
            <w:r w:rsidRPr="00810ADB">
              <w:t>remont nawierzchni 1m2 nawierzchni z trylinki z materiałem</w:t>
            </w:r>
          </w:p>
        </w:tc>
        <w:tc>
          <w:tcPr>
            <w:tcW w:w="1842" w:type="dxa"/>
          </w:tcPr>
          <w:p w:rsidR="00810ADB" w:rsidRPr="00A149D4" w:rsidRDefault="00810ADB" w:rsidP="00E60455">
            <w:pPr>
              <w:spacing w:before="60" w:after="120"/>
              <w:jc w:val="both"/>
            </w:pPr>
            <w:r w:rsidRPr="00810ADB">
              <w:t>2</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w:t>
            </w:r>
          </w:p>
        </w:tc>
        <w:tc>
          <w:tcPr>
            <w:tcW w:w="4278" w:type="dxa"/>
          </w:tcPr>
          <w:p w:rsidR="00810ADB" w:rsidRPr="00A149D4" w:rsidRDefault="00810ADB" w:rsidP="00E60455">
            <w:pPr>
              <w:spacing w:before="60" w:after="120"/>
              <w:jc w:val="both"/>
            </w:pPr>
            <w:r w:rsidRPr="00810ADB">
              <w:t>remont nawierzchni 1m2 nawierzchni z trylinki bez materiału</w:t>
            </w:r>
          </w:p>
        </w:tc>
        <w:tc>
          <w:tcPr>
            <w:tcW w:w="1842" w:type="dxa"/>
          </w:tcPr>
          <w:p w:rsidR="00810ADB" w:rsidRPr="00A149D4" w:rsidRDefault="00810ADB" w:rsidP="00E60455">
            <w:pPr>
              <w:spacing w:before="60" w:after="120"/>
              <w:jc w:val="both"/>
            </w:pPr>
            <w:r w:rsidRPr="00810ADB">
              <w:t>3</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3</w:t>
            </w:r>
          </w:p>
        </w:tc>
        <w:tc>
          <w:tcPr>
            <w:tcW w:w="4278" w:type="dxa"/>
          </w:tcPr>
          <w:p w:rsidR="00810ADB" w:rsidRPr="00A149D4" w:rsidRDefault="00810ADB" w:rsidP="00E60455">
            <w:pPr>
              <w:spacing w:before="60" w:after="120"/>
              <w:jc w:val="both"/>
            </w:pPr>
            <w:r w:rsidRPr="00810ADB">
              <w:t>remont 1 m2 nawierzchni żużlowej z materiałem</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4</w:t>
            </w:r>
          </w:p>
        </w:tc>
        <w:tc>
          <w:tcPr>
            <w:tcW w:w="4278" w:type="dxa"/>
          </w:tcPr>
          <w:p w:rsidR="00810ADB" w:rsidRPr="00A149D4" w:rsidRDefault="00810ADB" w:rsidP="00E60455">
            <w:pPr>
              <w:spacing w:before="60" w:after="120"/>
              <w:jc w:val="both"/>
            </w:pPr>
            <w:r w:rsidRPr="00810ADB">
              <w:t>remont 1 m2 nawierzchni żużlowej bez materiału</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5</w:t>
            </w:r>
          </w:p>
        </w:tc>
        <w:tc>
          <w:tcPr>
            <w:tcW w:w="4278" w:type="dxa"/>
          </w:tcPr>
          <w:p w:rsidR="00810ADB" w:rsidRPr="00A149D4" w:rsidRDefault="00810ADB" w:rsidP="00E60455">
            <w:pPr>
              <w:spacing w:before="60" w:after="120"/>
              <w:jc w:val="both"/>
            </w:pPr>
            <w:r w:rsidRPr="00810ADB">
              <w:t xml:space="preserve">remont 1 m2 nawierzchni z kostki betonowej typu </w:t>
            </w:r>
            <w:proofErr w:type="spellStart"/>
            <w:r w:rsidRPr="00810ADB">
              <w:t>polbruk</w:t>
            </w:r>
            <w:proofErr w:type="spellEnd"/>
            <w:r w:rsidRPr="00810ADB">
              <w:t xml:space="preserve"> z materiałem gr 6 cm</w:t>
            </w:r>
          </w:p>
        </w:tc>
        <w:tc>
          <w:tcPr>
            <w:tcW w:w="1842" w:type="dxa"/>
          </w:tcPr>
          <w:p w:rsidR="00810ADB" w:rsidRPr="00A149D4" w:rsidRDefault="00810ADB" w:rsidP="00E60455">
            <w:pPr>
              <w:spacing w:before="60" w:after="120"/>
              <w:jc w:val="both"/>
            </w:pPr>
            <w:r w:rsidRPr="00810ADB">
              <w:t>12</w:t>
            </w:r>
            <w:r>
              <w:t xml:space="preserve"> %</w:t>
            </w:r>
          </w:p>
        </w:tc>
      </w:tr>
      <w:tr w:rsidR="00810ADB" w:rsidRPr="008765DA" w:rsidTr="00E60455">
        <w:tc>
          <w:tcPr>
            <w:tcW w:w="900" w:type="dxa"/>
          </w:tcPr>
          <w:p w:rsidR="00810ADB" w:rsidRPr="00A149D4" w:rsidRDefault="00810ADB" w:rsidP="00E60455">
            <w:pPr>
              <w:spacing w:before="60" w:after="120"/>
              <w:jc w:val="both"/>
            </w:pPr>
            <w:r w:rsidRPr="00810ADB">
              <w:lastRenderedPageBreak/>
              <w:t>6</w:t>
            </w:r>
          </w:p>
        </w:tc>
        <w:tc>
          <w:tcPr>
            <w:tcW w:w="4278" w:type="dxa"/>
          </w:tcPr>
          <w:p w:rsidR="00810ADB" w:rsidRPr="00A149D4" w:rsidRDefault="00810ADB" w:rsidP="00E60455">
            <w:pPr>
              <w:spacing w:before="60" w:after="120"/>
              <w:jc w:val="both"/>
            </w:pPr>
            <w:r w:rsidRPr="00810ADB">
              <w:t xml:space="preserve">remont 1 m2 nawierzchni z kostki betonowej typu </w:t>
            </w:r>
            <w:proofErr w:type="spellStart"/>
            <w:r w:rsidRPr="00810ADB">
              <w:t>polbruk</w:t>
            </w:r>
            <w:proofErr w:type="spellEnd"/>
            <w:r w:rsidRPr="00810ADB">
              <w:t xml:space="preserve"> bez materiału gr 6 cm</w:t>
            </w:r>
          </w:p>
        </w:tc>
        <w:tc>
          <w:tcPr>
            <w:tcW w:w="1842" w:type="dxa"/>
          </w:tcPr>
          <w:p w:rsidR="00810ADB" w:rsidRPr="00A149D4" w:rsidRDefault="00810ADB" w:rsidP="00E60455">
            <w:pPr>
              <w:spacing w:before="60" w:after="120"/>
              <w:jc w:val="both"/>
            </w:pPr>
            <w:r w:rsidRPr="00810ADB">
              <w:t>5</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7</w:t>
            </w:r>
          </w:p>
        </w:tc>
        <w:tc>
          <w:tcPr>
            <w:tcW w:w="4278" w:type="dxa"/>
          </w:tcPr>
          <w:p w:rsidR="00810ADB" w:rsidRPr="00A149D4" w:rsidRDefault="00810ADB" w:rsidP="00E60455">
            <w:pPr>
              <w:spacing w:before="60" w:after="120"/>
              <w:jc w:val="both"/>
            </w:pPr>
            <w:r w:rsidRPr="00810ADB">
              <w:t xml:space="preserve">remont 1 m2 nawierzchni z kostki betonowej typu </w:t>
            </w:r>
            <w:proofErr w:type="spellStart"/>
            <w:r w:rsidRPr="00810ADB">
              <w:t>polbruk</w:t>
            </w:r>
            <w:proofErr w:type="spellEnd"/>
            <w:r w:rsidRPr="00810ADB">
              <w:t xml:space="preserve"> z materiałem gr 8 cm</w:t>
            </w:r>
          </w:p>
        </w:tc>
        <w:tc>
          <w:tcPr>
            <w:tcW w:w="1842" w:type="dxa"/>
          </w:tcPr>
          <w:p w:rsidR="00810ADB" w:rsidRPr="00A149D4" w:rsidRDefault="00810ADB" w:rsidP="00E60455">
            <w:pPr>
              <w:spacing w:before="60" w:after="120"/>
              <w:jc w:val="both"/>
            </w:pPr>
            <w:r w:rsidRPr="00810ADB">
              <w:t>12</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8</w:t>
            </w:r>
          </w:p>
        </w:tc>
        <w:tc>
          <w:tcPr>
            <w:tcW w:w="4278" w:type="dxa"/>
          </w:tcPr>
          <w:p w:rsidR="00810ADB" w:rsidRPr="00A149D4" w:rsidRDefault="00810ADB" w:rsidP="00E60455">
            <w:pPr>
              <w:spacing w:before="60" w:after="120"/>
              <w:jc w:val="both"/>
            </w:pPr>
            <w:r w:rsidRPr="00810ADB">
              <w:t xml:space="preserve">remont 1 m2 nawierzchni z kostki betonowej typu </w:t>
            </w:r>
            <w:proofErr w:type="spellStart"/>
            <w:r w:rsidRPr="00810ADB">
              <w:t>polbruk</w:t>
            </w:r>
            <w:proofErr w:type="spellEnd"/>
            <w:r w:rsidRPr="00810ADB">
              <w:t xml:space="preserve"> bez materiału gr 8 cm</w:t>
            </w:r>
          </w:p>
        </w:tc>
        <w:tc>
          <w:tcPr>
            <w:tcW w:w="1842" w:type="dxa"/>
          </w:tcPr>
          <w:p w:rsidR="00810ADB" w:rsidRPr="00A149D4" w:rsidRDefault="00810ADB" w:rsidP="00E60455">
            <w:pPr>
              <w:spacing w:before="60" w:after="120"/>
              <w:jc w:val="both"/>
            </w:pPr>
            <w:r w:rsidRPr="00810ADB">
              <w:t>5</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9</w:t>
            </w:r>
          </w:p>
        </w:tc>
        <w:tc>
          <w:tcPr>
            <w:tcW w:w="4278" w:type="dxa"/>
          </w:tcPr>
          <w:p w:rsidR="00810ADB" w:rsidRPr="00A149D4" w:rsidRDefault="00810ADB" w:rsidP="00E60455">
            <w:pPr>
              <w:spacing w:before="60" w:after="120"/>
              <w:jc w:val="both"/>
            </w:pPr>
            <w:r w:rsidRPr="00810ADB">
              <w:t>remont 1 m2 nawierzchni z brukowca kamiennego bez materiału</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10</w:t>
            </w:r>
          </w:p>
        </w:tc>
        <w:tc>
          <w:tcPr>
            <w:tcW w:w="4278" w:type="dxa"/>
          </w:tcPr>
          <w:p w:rsidR="00810ADB" w:rsidRPr="00A149D4" w:rsidRDefault="00810ADB" w:rsidP="00E60455">
            <w:pPr>
              <w:spacing w:before="60" w:after="120"/>
              <w:jc w:val="both"/>
            </w:pPr>
            <w:r w:rsidRPr="00810ADB">
              <w:t>remont 1 m2 nawierzchni chodnika z płytek chodnikowych 35x35x5cm z materiałem</w:t>
            </w:r>
          </w:p>
        </w:tc>
        <w:tc>
          <w:tcPr>
            <w:tcW w:w="1842" w:type="dxa"/>
          </w:tcPr>
          <w:p w:rsidR="00810ADB" w:rsidRPr="00A149D4" w:rsidRDefault="00810ADB" w:rsidP="00E60455">
            <w:pPr>
              <w:spacing w:before="60" w:after="120"/>
              <w:jc w:val="both"/>
            </w:pPr>
            <w:r w:rsidRPr="00810ADB">
              <w:t>4</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11</w:t>
            </w:r>
          </w:p>
        </w:tc>
        <w:tc>
          <w:tcPr>
            <w:tcW w:w="4278" w:type="dxa"/>
          </w:tcPr>
          <w:p w:rsidR="00810ADB" w:rsidRPr="00A149D4" w:rsidRDefault="00810ADB" w:rsidP="00E60455">
            <w:pPr>
              <w:spacing w:before="60" w:after="120"/>
              <w:jc w:val="both"/>
            </w:pPr>
            <w:r w:rsidRPr="00810ADB">
              <w:t>remont 1 m2 nawierzchni chodnika z płytek chodnikowych 35x35x5cm bez materiału</w:t>
            </w:r>
          </w:p>
        </w:tc>
        <w:tc>
          <w:tcPr>
            <w:tcW w:w="1842" w:type="dxa"/>
          </w:tcPr>
          <w:p w:rsidR="00810ADB" w:rsidRPr="00A149D4" w:rsidRDefault="00810ADB" w:rsidP="00E60455">
            <w:pPr>
              <w:spacing w:before="60" w:after="120"/>
              <w:jc w:val="both"/>
            </w:pPr>
            <w:r w:rsidRPr="00810ADB">
              <w:t>3</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12</w:t>
            </w:r>
          </w:p>
        </w:tc>
        <w:tc>
          <w:tcPr>
            <w:tcW w:w="4278" w:type="dxa"/>
          </w:tcPr>
          <w:p w:rsidR="00810ADB" w:rsidRPr="00A149D4" w:rsidRDefault="00810ADB" w:rsidP="00E60455">
            <w:pPr>
              <w:spacing w:before="60" w:after="120"/>
              <w:jc w:val="both"/>
            </w:pPr>
            <w:r w:rsidRPr="00810ADB">
              <w:t>remont 1 m2 nawierzchni chodnika z płytek chodnikowych 35x35x5cm bez materiału</w:t>
            </w:r>
          </w:p>
        </w:tc>
        <w:tc>
          <w:tcPr>
            <w:tcW w:w="1842" w:type="dxa"/>
          </w:tcPr>
          <w:p w:rsidR="00810ADB" w:rsidRPr="00A149D4" w:rsidRDefault="00810ADB" w:rsidP="00E60455">
            <w:pPr>
              <w:spacing w:before="60" w:after="120"/>
              <w:jc w:val="both"/>
            </w:pPr>
            <w:r w:rsidRPr="00810ADB">
              <w:t>4</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13</w:t>
            </w:r>
          </w:p>
        </w:tc>
        <w:tc>
          <w:tcPr>
            <w:tcW w:w="4278" w:type="dxa"/>
          </w:tcPr>
          <w:p w:rsidR="00810ADB" w:rsidRPr="00A149D4" w:rsidRDefault="00810ADB" w:rsidP="00E60455">
            <w:pPr>
              <w:spacing w:before="60" w:after="120"/>
              <w:jc w:val="both"/>
            </w:pPr>
            <w:r w:rsidRPr="00810ADB">
              <w:t>remont 1 m2 nawierzchni chodnika z płytek chodnikowych 50x50x8cm bez materiału</w:t>
            </w:r>
          </w:p>
        </w:tc>
        <w:tc>
          <w:tcPr>
            <w:tcW w:w="1842" w:type="dxa"/>
          </w:tcPr>
          <w:p w:rsidR="00810ADB" w:rsidRPr="00A149D4" w:rsidRDefault="00810ADB" w:rsidP="00E60455">
            <w:pPr>
              <w:spacing w:before="60" w:after="120"/>
              <w:jc w:val="both"/>
            </w:pPr>
            <w:r w:rsidRPr="00810ADB">
              <w:t>3</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14</w:t>
            </w:r>
          </w:p>
        </w:tc>
        <w:tc>
          <w:tcPr>
            <w:tcW w:w="4278" w:type="dxa"/>
          </w:tcPr>
          <w:p w:rsidR="00810ADB" w:rsidRPr="00A149D4" w:rsidRDefault="00810ADB" w:rsidP="00E60455">
            <w:pPr>
              <w:spacing w:before="60" w:after="120"/>
              <w:jc w:val="both"/>
            </w:pPr>
            <w:r w:rsidRPr="00810ADB">
              <w:t xml:space="preserve">ułożenie 1 </w:t>
            </w:r>
            <w:proofErr w:type="spellStart"/>
            <w:r w:rsidRPr="00810ADB">
              <w:t>mb</w:t>
            </w:r>
            <w:proofErr w:type="spellEnd"/>
            <w:r w:rsidRPr="00810ADB">
              <w:t xml:space="preserve"> krawężnika gr 15 cm na ławie betonowej z materiałem</w:t>
            </w:r>
          </w:p>
        </w:tc>
        <w:tc>
          <w:tcPr>
            <w:tcW w:w="1842" w:type="dxa"/>
          </w:tcPr>
          <w:p w:rsidR="00810ADB" w:rsidRPr="00A149D4" w:rsidRDefault="00810ADB" w:rsidP="00E60455">
            <w:pPr>
              <w:spacing w:before="60" w:after="120"/>
              <w:jc w:val="both"/>
            </w:pPr>
            <w:r w:rsidRPr="00810ADB">
              <w:t>2</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15</w:t>
            </w:r>
          </w:p>
        </w:tc>
        <w:tc>
          <w:tcPr>
            <w:tcW w:w="4278" w:type="dxa"/>
          </w:tcPr>
          <w:p w:rsidR="00810ADB" w:rsidRPr="00A149D4" w:rsidRDefault="00810ADB" w:rsidP="00E60455">
            <w:pPr>
              <w:spacing w:before="60" w:after="120"/>
              <w:jc w:val="both"/>
            </w:pPr>
            <w:r w:rsidRPr="00810ADB">
              <w:t xml:space="preserve">ułożenie 1 </w:t>
            </w:r>
            <w:proofErr w:type="spellStart"/>
            <w:r w:rsidRPr="00810ADB">
              <w:t>mb</w:t>
            </w:r>
            <w:proofErr w:type="spellEnd"/>
            <w:r w:rsidRPr="00810ADB">
              <w:t xml:space="preserve"> krawężnika gr 15 cm na ławie betonowej bez materiału</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16</w:t>
            </w:r>
          </w:p>
        </w:tc>
        <w:tc>
          <w:tcPr>
            <w:tcW w:w="4278" w:type="dxa"/>
          </w:tcPr>
          <w:p w:rsidR="00810ADB" w:rsidRPr="00A149D4" w:rsidRDefault="00810ADB" w:rsidP="00E60455">
            <w:pPr>
              <w:spacing w:before="60" w:after="120"/>
              <w:jc w:val="both"/>
            </w:pPr>
            <w:r w:rsidRPr="00810ADB">
              <w:t xml:space="preserve">ułożenie 1 </w:t>
            </w:r>
            <w:proofErr w:type="spellStart"/>
            <w:r w:rsidRPr="00810ADB">
              <w:t>mb</w:t>
            </w:r>
            <w:proofErr w:type="spellEnd"/>
            <w:r w:rsidRPr="00810ADB">
              <w:t xml:space="preserve"> krawężnika gr 20 cm na ławie betonowej z materiałem</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17</w:t>
            </w:r>
          </w:p>
        </w:tc>
        <w:tc>
          <w:tcPr>
            <w:tcW w:w="4278" w:type="dxa"/>
          </w:tcPr>
          <w:p w:rsidR="00810ADB" w:rsidRPr="00A149D4" w:rsidRDefault="00810ADB" w:rsidP="00E60455">
            <w:pPr>
              <w:spacing w:before="60" w:after="120"/>
              <w:jc w:val="both"/>
            </w:pPr>
            <w:r w:rsidRPr="00810ADB">
              <w:t xml:space="preserve">ułożenie 1 </w:t>
            </w:r>
            <w:proofErr w:type="spellStart"/>
            <w:r w:rsidRPr="00810ADB">
              <w:t>mb</w:t>
            </w:r>
            <w:proofErr w:type="spellEnd"/>
            <w:r w:rsidRPr="00810ADB">
              <w:t xml:space="preserve"> krawężnika gr 20 cm na ławie betonowej bez materiału</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18</w:t>
            </w:r>
          </w:p>
        </w:tc>
        <w:tc>
          <w:tcPr>
            <w:tcW w:w="4278" w:type="dxa"/>
          </w:tcPr>
          <w:p w:rsidR="00810ADB" w:rsidRPr="00A149D4" w:rsidRDefault="00810ADB" w:rsidP="00E60455">
            <w:pPr>
              <w:spacing w:before="60" w:after="120"/>
              <w:jc w:val="both"/>
            </w:pPr>
            <w:r w:rsidRPr="00810ADB">
              <w:t xml:space="preserve">ułożenie 1 </w:t>
            </w:r>
            <w:proofErr w:type="spellStart"/>
            <w:r w:rsidRPr="00810ADB">
              <w:t>mb</w:t>
            </w:r>
            <w:proofErr w:type="spellEnd"/>
            <w:r w:rsidRPr="00810ADB">
              <w:t xml:space="preserve"> obrzeża ogrodowego na podsypce piaskowej z materiałem</w:t>
            </w:r>
          </w:p>
        </w:tc>
        <w:tc>
          <w:tcPr>
            <w:tcW w:w="1842" w:type="dxa"/>
          </w:tcPr>
          <w:p w:rsidR="00810ADB" w:rsidRPr="00A149D4" w:rsidRDefault="00810ADB" w:rsidP="00E60455">
            <w:pPr>
              <w:spacing w:before="60" w:after="120"/>
              <w:jc w:val="both"/>
            </w:pPr>
            <w:r w:rsidRPr="00810ADB">
              <w:t>4</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19</w:t>
            </w:r>
          </w:p>
        </w:tc>
        <w:tc>
          <w:tcPr>
            <w:tcW w:w="4278" w:type="dxa"/>
          </w:tcPr>
          <w:p w:rsidR="00810ADB" w:rsidRPr="00A149D4" w:rsidRDefault="00810ADB" w:rsidP="00E60455">
            <w:pPr>
              <w:spacing w:before="60" w:after="120"/>
              <w:jc w:val="both"/>
            </w:pPr>
            <w:r w:rsidRPr="00810ADB">
              <w:t xml:space="preserve">ułożenie 1 </w:t>
            </w:r>
            <w:proofErr w:type="spellStart"/>
            <w:r w:rsidRPr="00810ADB">
              <w:t>mb</w:t>
            </w:r>
            <w:proofErr w:type="spellEnd"/>
            <w:r w:rsidRPr="00810ADB">
              <w:t xml:space="preserve"> obrzeża ogrodowego na podsypce piaskowej bez materiału</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20</w:t>
            </w:r>
          </w:p>
        </w:tc>
        <w:tc>
          <w:tcPr>
            <w:tcW w:w="4278" w:type="dxa"/>
          </w:tcPr>
          <w:p w:rsidR="00810ADB" w:rsidRPr="00A149D4" w:rsidRDefault="00810ADB" w:rsidP="00E60455">
            <w:pPr>
              <w:spacing w:before="60" w:after="120"/>
              <w:jc w:val="both"/>
            </w:pPr>
            <w:r w:rsidRPr="00810ADB">
              <w:t xml:space="preserve">przełożenie 1 </w:t>
            </w:r>
            <w:proofErr w:type="spellStart"/>
            <w:r w:rsidRPr="00810ADB">
              <w:t>mb</w:t>
            </w:r>
            <w:proofErr w:type="spellEnd"/>
            <w:r w:rsidRPr="00810ADB">
              <w:t xml:space="preserve"> krawężnika gr 15 cm na ławie betonowej</w:t>
            </w:r>
          </w:p>
        </w:tc>
        <w:tc>
          <w:tcPr>
            <w:tcW w:w="1842" w:type="dxa"/>
          </w:tcPr>
          <w:p w:rsidR="00810ADB" w:rsidRPr="00A149D4" w:rsidRDefault="00810ADB" w:rsidP="00E60455">
            <w:pPr>
              <w:spacing w:before="60" w:after="120"/>
              <w:jc w:val="both"/>
            </w:pPr>
            <w:r w:rsidRPr="00810ADB">
              <w:t>2</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21</w:t>
            </w:r>
          </w:p>
        </w:tc>
        <w:tc>
          <w:tcPr>
            <w:tcW w:w="4278" w:type="dxa"/>
          </w:tcPr>
          <w:p w:rsidR="00810ADB" w:rsidRPr="00A149D4" w:rsidRDefault="00810ADB" w:rsidP="00E60455">
            <w:pPr>
              <w:spacing w:before="60" w:after="120"/>
              <w:jc w:val="both"/>
            </w:pPr>
            <w:r w:rsidRPr="00810ADB">
              <w:t xml:space="preserve">przełożenie 1 </w:t>
            </w:r>
            <w:proofErr w:type="spellStart"/>
            <w:r w:rsidRPr="00810ADB">
              <w:t>mb</w:t>
            </w:r>
            <w:proofErr w:type="spellEnd"/>
            <w:r w:rsidRPr="00810ADB">
              <w:t xml:space="preserve"> krawężnika gr 20 cm na ławie betonowej</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lastRenderedPageBreak/>
              <w:t>22</w:t>
            </w:r>
          </w:p>
        </w:tc>
        <w:tc>
          <w:tcPr>
            <w:tcW w:w="4278" w:type="dxa"/>
          </w:tcPr>
          <w:p w:rsidR="00810ADB" w:rsidRPr="00A149D4" w:rsidRDefault="00810ADB" w:rsidP="00E60455">
            <w:pPr>
              <w:spacing w:before="60" w:after="120"/>
              <w:jc w:val="both"/>
            </w:pPr>
            <w:r w:rsidRPr="00810ADB">
              <w:t xml:space="preserve">przełożenie 1 </w:t>
            </w:r>
            <w:proofErr w:type="spellStart"/>
            <w:r w:rsidRPr="00810ADB">
              <w:t>mb</w:t>
            </w:r>
            <w:proofErr w:type="spellEnd"/>
            <w:r w:rsidRPr="00810ADB">
              <w:t xml:space="preserve"> obrzeża ogrodowego na podsypce piaskowej</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23</w:t>
            </w:r>
          </w:p>
        </w:tc>
        <w:tc>
          <w:tcPr>
            <w:tcW w:w="4278" w:type="dxa"/>
          </w:tcPr>
          <w:p w:rsidR="00810ADB" w:rsidRPr="00A149D4" w:rsidRDefault="00810ADB" w:rsidP="00E60455">
            <w:pPr>
              <w:spacing w:before="60" w:after="120"/>
              <w:jc w:val="both"/>
            </w:pPr>
            <w:r w:rsidRPr="00810ADB">
              <w:t>uzupełnienie 1 m2 oznakowania poziomego farbami chlorokauczukowymi</w:t>
            </w:r>
          </w:p>
        </w:tc>
        <w:tc>
          <w:tcPr>
            <w:tcW w:w="1842" w:type="dxa"/>
          </w:tcPr>
          <w:p w:rsidR="00810ADB" w:rsidRPr="00A149D4" w:rsidRDefault="00810ADB" w:rsidP="00E60455">
            <w:pPr>
              <w:spacing w:before="60" w:after="120"/>
              <w:jc w:val="both"/>
            </w:pPr>
            <w:r w:rsidRPr="00810ADB">
              <w:t>1</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24</w:t>
            </w:r>
          </w:p>
        </w:tc>
        <w:tc>
          <w:tcPr>
            <w:tcW w:w="4278" w:type="dxa"/>
          </w:tcPr>
          <w:p w:rsidR="00810ADB" w:rsidRPr="00A149D4" w:rsidRDefault="00810ADB" w:rsidP="00E60455">
            <w:pPr>
              <w:spacing w:before="60" w:after="120"/>
              <w:jc w:val="both"/>
            </w:pPr>
            <w:r w:rsidRPr="00810ADB">
              <w:t xml:space="preserve">wykonanie 1 m2 profilowania dróg </w:t>
            </w:r>
            <w:proofErr w:type="spellStart"/>
            <w:r w:rsidRPr="00810ADB">
              <w:t>zestawej</w:t>
            </w:r>
            <w:proofErr w:type="spellEnd"/>
            <w:r w:rsidRPr="00810ADB">
              <w:t xml:space="preserve"> równiarka +walec ogumiony</w:t>
            </w:r>
          </w:p>
        </w:tc>
        <w:tc>
          <w:tcPr>
            <w:tcW w:w="1842" w:type="dxa"/>
          </w:tcPr>
          <w:p w:rsidR="00810ADB" w:rsidRPr="00A149D4" w:rsidRDefault="00810ADB" w:rsidP="00E60455">
            <w:pPr>
              <w:spacing w:before="60" w:after="120"/>
              <w:jc w:val="both"/>
            </w:pPr>
            <w:r w:rsidRPr="00810ADB">
              <w:t>8</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25</w:t>
            </w:r>
          </w:p>
        </w:tc>
        <w:tc>
          <w:tcPr>
            <w:tcW w:w="4278" w:type="dxa"/>
          </w:tcPr>
          <w:p w:rsidR="00810ADB" w:rsidRPr="00A149D4" w:rsidRDefault="00810ADB" w:rsidP="00E60455">
            <w:pPr>
              <w:spacing w:before="60" w:after="120"/>
              <w:jc w:val="both"/>
            </w:pPr>
            <w:r w:rsidRPr="00810ADB">
              <w:t>regulacja wysokościowa zaworu wodociągowego lub gazowego</w:t>
            </w:r>
          </w:p>
        </w:tc>
        <w:tc>
          <w:tcPr>
            <w:tcW w:w="1842" w:type="dxa"/>
          </w:tcPr>
          <w:p w:rsidR="00810ADB" w:rsidRPr="00A149D4" w:rsidRDefault="00810ADB" w:rsidP="00E60455">
            <w:pPr>
              <w:spacing w:before="60" w:after="120"/>
              <w:jc w:val="both"/>
            </w:pPr>
            <w:r w:rsidRPr="00810ADB">
              <w:t>2</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26</w:t>
            </w:r>
          </w:p>
        </w:tc>
        <w:tc>
          <w:tcPr>
            <w:tcW w:w="4278" w:type="dxa"/>
          </w:tcPr>
          <w:p w:rsidR="00810ADB" w:rsidRPr="00A149D4" w:rsidRDefault="00810ADB" w:rsidP="00E60455">
            <w:pPr>
              <w:spacing w:before="60" w:after="120"/>
              <w:jc w:val="both"/>
            </w:pPr>
            <w:r w:rsidRPr="00810ADB">
              <w:t>regulacja wysokościowa studzienki rewizyjnej</w:t>
            </w:r>
          </w:p>
        </w:tc>
        <w:tc>
          <w:tcPr>
            <w:tcW w:w="1842" w:type="dxa"/>
          </w:tcPr>
          <w:p w:rsidR="00810ADB" w:rsidRPr="00A149D4" w:rsidRDefault="00810ADB" w:rsidP="00E60455">
            <w:pPr>
              <w:spacing w:before="60" w:after="120"/>
              <w:jc w:val="both"/>
            </w:pPr>
            <w:r w:rsidRPr="00810ADB">
              <w:t>8</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27</w:t>
            </w:r>
          </w:p>
        </w:tc>
        <w:tc>
          <w:tcPr>
            <w:tcW w:w="4278" w:type="dxa"/>
          </w:tcPr>
          <w:p w:rsidR="00810ADB" w:rsidRPr="00A149D4" w:rsidRDefault="00810ADB" w:rsidP="00E60455">
            <w:pPr>
              <w:spacing w:before="60" w:after="120"/>
              <w:jc w:val="both"/>
            </w:pPr>
            <w:r w:rsidRPr="00810ADB">
              <w:t>regulacja wysokościowa studzienki ściekowej</w:t>
            </w:r>
          </w:p>
        </w:tc>
        <w:tc>
          <w:tcPr>
            <w:tcW w:w="1842" w:type="dxa"/>
          </w:tcPr>
          <w:p w:rsidR="00810ADB" w:rsidRPr="00A149D4" w:rsidRDefault="00810ADB" w:rsidP="00E60455">
            <w:pPr>
              <w:spacing w:before="60" w:after="120"/>
              <w:jc w:val="both"/>
            </w:pPr>
            <w:r w:rsidRPr="00810ADB">
              <w:t>7</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28</w:t>
            </w:r>
          </w:p>
        </w:tc>
        <w:tc>
          <w:tcPr>
            <w:tcW w:w="4278" w:type="dxa"/>
          </w:tcPr>
          <w:p w:rsidR="00810ADB" w:rsidRPr="00A149D4" w:rsidRDefault="00810ADB" w:rsidP="00E60455">
            <w:pPr>
              <w:spacing w:before="60" w:after="120"/>
              <w:jc w:val="both"/>
            </w:pPr>
            <w:r w:rsidRPr="00810ADB">
              <w:t>regulacja wysokościowa studzienki teletechnicznej</w:t>
            </w:r>
          </w:p>
        </w:tc>
        <w:tc>
          <w:tcPr>
            <w:tcW w:w="1842" w:type="dxa"/>
          </w:tcPr>
          <w:p w:rsidR="00810ADB" w:rsidRPr="00A149D4" w:rsidRDefault="00810ADB" w:rsidP="00E60455">
            <w:pPr>
              <w:spacing w:before="60" w:after="120"/>
              <w:jc w:val="both"/>
            </w:pPr>
            <w:r w:rsidRPr="00810ADB">
              <w:t>3</w:t>
            </w:r>
            <w:r>
              <w:t xml:space="preserve"> %</w:t>
            </w:r>
          </w:p>
        </w:tc>
      </w:tr>
      <w:tr w:rsidR="00810ADB" w:rsidRPr="008765DA" w:rsidTr="00E60455">
        <w:tc>
          <w:tcPr>
            <w:tcW w:w="900" w:type="dxa"/>
          </w:tcPr>
          <w:p w:rsidR="00810ADB" w:rsidRPr="00A149D4" w:rsidRDefault="00810ADB" w:rsidP="00E60455">
            <w:pPr>
              <w:spacing w:before="60" w:after="120"/>
              <w:jc w:val="both"/>
            </w:pPr>
            <w:r w:rsidRPr="00810ADB">
              <w:t>29</w:t>
            </w:r>
          </w:p>
        </w:tc>
        <w:tc>
          <w:tcPr>
            <w:tcW w:w="4278" w:type="dxa"/>
          </w:tcPr>
          <w:p w:rsidR="00810ADB" w:rsidRPr="00A149D4" w:rsidRDefault="00810ADB" w:rsidP="00E60455">
            <w:pPr>
              <w:spacing w:before="60" w:after="120"/>
              <w:jc w:val="both"/>
            </w:pPr>
            <w:r w:rsidRPr="00810ADB">
              <w:t>koszt 1 r-b</w:t>
            </w:r>
          </w:p>
        </w:tc>
        <w:tc>
          <w:tcPr>
            <w:tcW w:w="1842" w:type="dxa"/>
          </w:tcPr>
          <w:p w:rsidR="00810ADB" w:rsidRPr="00A149D4" w:rsidRDefault="00810ADB" w:rsidP="00E60455">
            <w:pPr>
              <w:spacing w:before="60" w:after="120"/>
              <w:jc w:val="both"/>
            </w:pPr>
            <w:r w:rsidRPr="00810ADB">
              <w:t>1</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810ADB" w:rsidRPr="008765DA" w:rsidTr="00E60455">
        <w:tc>
          <w:tcPr>
            <w:tcW w:w="2237" w:type="dxa"/>
          </w:tcPr>
          <w:p w:rsidR="00810ADB" w:rsidRPr="008765DA" w:rsidRDefault="00810ADB" w:rsidP="00E60455">
            <w:pPr>
              <w:spacing w:before="60" w:after="120"/>
              <w:jc w:val="both"/>
              <w:rPr>
                <w:b/>
              </w:rPr>
            </w:pPr>
            <w:r w:rsidRPr="00810ADB">
              <w:t>1</w:t>
            </w:r>
          </w:p>
        </w:tc>
        <w:tc>
          <w:tcPr>
            <w:tcW w:w="4783" w:type="dxa"/>
          </w:tcPr>
          <w:p w:rsidR="00810ADB" w:rsidRDefault="00810ADB" w:rsidP="00E60455">
            <w:pPr>
              <w:pStyle w:val="Tekstpodstawowy"/>
              <w:spacing w:before="60"/>
            </w:pPr>
            <w:r w:rsidRPr="00810ADB">
              <w:t>remont nawierzchni 1m2 nawierzchni z trylinki z materiałem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najniższa spośród wszystkich ofert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 podana w ofercie .....</w:t>
            </w:r>
          </w:p>
        </w:tc>
      </w:tr>
      <w:tr w:rsidR="00810ADB" w:rsidRPr="008765DA" w:rsidTr="00E60455">
        <w:tc>
          <w:tcPr>
            <w:tcW w:w="2237" w:type="dxa"/>
          </w:tcPr>
          <w:p w:rsidR="00810ADB" w:rsidRPr="008765DA" w:rsidRDefault="00810ADB" w:rsidP="00E60455">
            <w:pPr>
              <w:spacing w:before="60" w:after="120"/>
              <w:jc w:val="both"/>
              <w:rPr>
                <w:b/>
              </w:rPr>
            </w:pPr>
            <w:r w:rsidRPr="00810ADB">
              <w:t>2</w:t>
            </w:r>
          </w:p>
        </w:tc>
        <w:tc>
          <w:tcPr>
            <w:tcW w:w="4783" w:type="dxa"/>
          </w:tcPr>
          <w:p w:rsidR="00810ADB" w:rsidRDefault="00810ADB" w:rsidP="00E60455">
            <w:pPr>
              <w:pStyle w:val="Tekstpodstawowy"/>
              <w:spacing w:before="60"/>
            </w:pPr>
            <w:r w:rsidRPr="00810ADB">
              <w:t>remont nawierzchni 1m2 nawierzchni z trylinki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najniższa spośród wszystkich ofert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 podana w ofercie .....</w:t>
            </w:r>
          </w:p>
        </w:tc>
      </w:tr>
      <w:tr w:rsidR="00810ADB" w:rsidRPr="008765DA" w:rsidTr="00E60455">
        <w:tc>
          <w:tcPr>
            <w:tcW w:w="2237" w:type="dxa"/>
          </w:tcPr>
          <w:p w:rsidR="00810ADB" w:rsidRPr="008765DA" w:rsidRDefault="00810ADB" w:rsidP="00E60455">
            <w:pPr>
              <w:spacing w:before="60" w:after="120"/>
              <w:jc w:val="both"/>
              <w:rPr>
                <w:b/>
              </w:rPr>
            </w:pPr>
            <w:r w:rsidRPr="00810ADB">
              <w:t>3</w:t>
            </w:r>
          </w:p>
        </w:tc>
        <w:tc>
          <w:tcPr>
            <w:tcW w:w="4783" w:type="dxa"/>
          </w:tcPr>
          <w:p w:rsidR="00810ADB" w:rsidRDefault="00810ADB" w:rsidP="00E60455">
            <w:pPr>
              <w:pStyle w:val="Tekstpodstawowy"/>
              <w:spacing w:before="60"/>
            </w:pPr>
            <w:r w:rsidRPr="00810ADB">
              <w:t>remont 1 m2 nawierzchni żużlowej z materiałem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najniższa spośród wszystkich ofert </w:t>
            </w:r>
            <w:r w:rsidRPr="00810ADB">
              <w:lastRenderedPageBreak/>
              <w:t>.....</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 podana w ofercie .....</w:t>
            </w:r>
          </w:p>
        </w:tc>
      </w:tr>
      <w:tr w:rsidR="00810ADB" w:rsidRPr="008765DA" w:rsidTr="00E60455">
        <w:tc>
          <w:tcPr>
            <w:tcW w:w="2237" w:type="dxa"/>
          </w:tcPr>
          <w:p w:rsidR="00810ADB" w:rsidRPr="008765DA" w:rsidRDefault="00810ADB" w:rsidP="00E60455">
            <w:pPr>
              <w:spacing w:before="60" w:after="120"/>
              <w:jc w:val="both"/>
              <w:rPr>
                <w:b/>
              </w:rPr>
            </w:pPr>
            <w:r w:rsidRPr="00810ADB">
              <w:lastRenderedPageBreak/>
              <w:t>4</w:t>
            </w:r>
          </w:p>
        </w:tc>
        <w:tc>
          <w:tcPr>
            <w:tcW w:w="4783" w:type="dxa"/>
          </w:tcPr>
          <w:p w:rsidR="00810ADB" w:rsidRDefault="00810ADB" w:rsidP="00E60455">
            <w:pPr>
              <w:pStyle w:val="Tekstpodstawowy"/>
              <w:spacing w:before="60"/>
            </w:pPr>
            <w:r w:rsidRPr="00810ADB">
              <w:t>remont 1 m2 nawierzchni żużlowej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5</w:t>
            </w:r>
          </w:p>
        </w:tc>
        <w:tc>
          <w:tcPr>
            <w:tcW w:w="4783" w:type="dxa"/>
          </w:tcPr>
          <w:p w:rsidR="00810ADB" w:rsidRDefault="00810ADB" w:rsidP="00E60455">
            <w:pPr>
              <w:pStyle w:val="Tekstpodstawowy"/>
              <w:spacing w:before="60"/>
            </w:pPr>
            <w:r w:rsidRPr="00810ADB">
              <w:t xml:space="preserve">remont 1 m2 nawierzchni z kostki betonowej typu </w:t>
            </w:r>
            <w:proofErr w:type="spellStart"/>
            <w:r w:rsidRPr="00810ADB">
              <w:t>polbruk</w:t>
            </w:r>
            <w:proofErr w:type="spellEnd"/>
            <w:r w:rsidRPr="00810ADB">
              <w:t xml:space="preserve"> z materiałem gr 6 cm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6</w:t>
            </w:r>
          </w:p>
        </w:tc>
        <w:tc>
          <w:tcPr>
            <w:tcW w:w="4783" w:type="dxa"/>
          </w:tcPr>
          <w:p w:rsidR="00810ADB" w:rsidRDefault="00810ADB" w:rsidP="00E60455">
            <w:pPr>
              <w:pStyle w:val="Tekstpodstawowy"/>
              <w:spacing w:before="60"/>
            </w:pPr>
            <w:r w:rsidRPr="00810ADB">
              <w:t xml:space="preserve">remont 1 m2 nawierzchni z kostki betonowej typu </w:t>
            </w:r>
            <w:proofErr w:type="spellStart"/>
            <w:r w:rsidRPr="00810ADB">
              <w:t>polbruk</w:t>
            </w:r>
            <w:proofErr w:type="spellEnd"/>
            <w:r w:rsidRPr="00810ADB">
              <w:t xml:space="preserve"> bez materiału gr 6 cm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7</w:t>
            </w:r>
          </w:p>
        </w:tc>
        <w:tc>
          <w:tcPr>
            <w:tcW w:w="4783" w:type="dxa"/>
          </w:tcPr>
          <w:p w:rsidR="00810ADB" w:rsidRDefault="00810ADB" w:rsidP="00E60455">
            <w:pPr>
              <w:pStyle w:val="Tekstpodstawowy"/>
              <w:spacing w:before="60"/>
            </w:pPr>
            <w:r w:rsidRPr="00810ADB">
              <w:t xml:space="preserve">remont 1 m2 nawierzchni z kostki betonowej typu </w:t>
            </w:r>
            <w:proofErr w:type="spellStart"/>
            <w:r w:rsidRPr="00810ADB">
              <w:t>polbruk</w:t>
            </w:r>
            <w:proofErr w:type="spellEnd"/>
            <w:r w:rsidRPr="00810ADB">
              <w:t xml:space="preserve"> z materiałem gr 8 cm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8</w:t>
            </w:r>
          </w:p>
        </w:tc>
        <w:tc>
          <w:tcPr>
            <w:tcW w:w="4783" w:type="dxa"/>
          </w:tcPr>
          <w:p w:rsidR="00810ADB" w:rsidRDefault="00810ADB" w:rsidP="00E60455">
            <w:pPr>
              <w:pStyle w:val="Tekstpodstawowy"/>
              <w:spacing w:before="60"/>
            </w:pPr>
            <w:r w:rsidRPr="00810ADB">
              <w:t xml:space="preserve">remont 1 m2 nawierzchni z kostki betonowej typu </w:t>
            </w:r>
            <w:proofErr w:type="spellStart"/>
            <w:r w:rsidRPr="00810ADB">
              <w:t>polbruk</w:t>
            </w:r>
            <w:proofErr w:type="spellEnd"/>
            <w:r w:rsidRPr="00810ADB">
              <w:t xml:space="preserve"> bez materiału gr 8 cm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9</w:t>
            </w:r>
          </w:p>
        </w:tc>
        <w:tc>
          <w:tcPr>
            <w:tcW w:w="4783" w:type="dxa"/>
          </w:tcPr>
          <w:p w:rsidR="00810ADB" w:rsidRDefault="00810ADB" w:rsidP="00E60455">
            <w:pPr>
              <w:pStyle w:val="Tekstpodstawowy"/>
              <w:spacing w:before="60"/>
            </w:pPr>
            <w:r w:rsidRPr="00810ADB">
              <w:t>remont 1 m2 nawierzchni z brukowca kamiennego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lastRenderedPageBreak/>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lastRenderedPageBreak/>
              <w:t>10</w:t>
            </w:r>
          </w:p>
        </w:tc>
        <w:tc>
          <w:tcPr>
            <w:tcW w:w="4783" w:type="dxa"/>
          </w:tcPr>
          <w:p w:rsidR="00810ADB" w:rsidRDefault="00810ADB" w:rsidP="00E60455">
            <w:pPr>
              <w:pStyle w:val="Tekstpodstawowy"/>
              <w:spacing w:before="60"/>
            </w:pPr>
            <w:r w:rsidRPr="00810ADB">
              <w:t>remont 1 m2 nawierzchni chodnika z płytek chodnikowych 35x35x5cm z materiałem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11</w:t>
            </w:r>
          </w:p>
        </w:tc>
        <w:tc>
          <w:tcPr>
            <w:tcW w:w="4783" w:type="dxa"/>
          </w:tcPr>
          <w:p w:rsidR="00810ADB" w:rsidRDefault="00810ADB" w:rsidP="00E60455">
            <w:pPr>
              <w:pStyle w:val="Tekstpodstawowy"/>
              <w:spacing w:before="60"/>
            </w:pPr>
            <w:r w:rsidRPr="00810ADB">
              <w:t>remont 1 m2 nawierzchni chodnika z płytek chodnikowych 35x35x5cm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12</w:t>
            </w:r>
          </w:p>
        </w:tc>
        <w:tc>
          <w:tcPr>
            <w:tcW w:w="4783" w:type="dxa"/>
          </w:tcPr>
          <w:p w:rsidR="00810ADB" w:rsidRDefault="00810ADB" w:rsidP="00E60455">
            <w:pPr>
              <w:pStyle w:val="Tekstpodstawowy"/>
              <w:spacing w:before="60"/>
            </w:pPr>
            <w:r w:rsidRPr="00810ADB">
              <w:t>remont 1 m2 nawierzchni chodnika z płytek chodnikowych 35x35x5cm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13</w:t>
            </w:r>
          </w:p>
        </w:tc>
        <w:tc>
          <w:tcPr>
            <w:tcW w:w="4783" w:type="dxa"/>
          </w:tcPr>
          <w:p w:rsidR="00810ADB" w:rsidRDefault="00810ADB" w:rsidP="00E60455">
            <w:pPr>
              <w:pStyle w:val="Tekstpodstawowy"/>
              <w:spacing w:before="60"/>
            </w:pPr>
            <w:r w:rsidRPr="00810ADB">
              <w:t>remont 1 m2 nawierzchni chodnika z płytek chodnikowych 50x50x8cm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14</w:t>
            </w:r>
          </w:p>
        </w:tc>
        <w:tc>
          <w:tcPr>
            <w:tcW w:w="4783" w:type="dxa"/>
          </w:tcPr>
          <w:p w:rsidR="00810ADB" w:rsidRDefault="00810ADB" w:rsidP="00E60455">
            <w:pPr>
              <w:pStyle w:val="Tekstpodstawowy"/>
              <w:spacing w:before="60"/>
            </w:pPr>
            <w:r w:rsidRPr="00810ADB">
              <w:t xml:space="preserve">ułożenie 1 </w:t>
            </w:r>
            <w:proofErr w:type="spellStart"/>
            <w:r w:rsidRPr="00810ADB">
              <w:t>mb</w:t>
            </w:r>
            <w:proofErr w:type="spellEnd"/>
            <w:r w:rsidRPr="00810ADB">
              <w:t xml:space="preserve"> krawężnika gr 15 cm na ławie betonowej z materiałem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15</w:t>
            </w:r>
          </w:p>
        </w:tc>
        <w:tc>
          <w:tcPr>
            <w:tcW w:w="4783" w:type="dxa"/>
          </w:tcPr>
          <w:p w:rsidR="00810ADB" w:rsidRDefault="00810ADB" w:rsidP="00E60455">
            <w:pPr>
              <w:pStyle w:val="Tekstpodstawowy"/>
              <w:spacing w:before="60"/>
            </w:pPr>
            <w:r w:rsidRPr="00810ADB">
              <w:t xml:space="preserve">ułożenie 1 </w:t>
            </w:r>
            <w:proofErr w:type="spellStart"/>
            <w:r w:rsidRPr="00810ADB">
              <w:t>mb</w:t>
            </w:r>
            <w:proofErr w:type="spellEnd"/>
            <w:r w:rsidRPr="00810ADB">
              <w:t xml:space="preserve"> krawężnika gr 15 cm na ławie betonowej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lastRenderedPageBreak/>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lastRenderedPageBreak/>
              <w:t>16</w:t>
            </w:r>
          </w:p>
        </w:tc>
        <w:tc>
          <w:tcPr>
            <w:tcW w:w="4783" w:type="dxa"/>
          </w:tcPr>
          <w:p w:rsidR="00810ADB" w:rsidRDefault="00810ADB" w:rsidP="00E60455">
            <w:pPr>
              <w:pStyle w:val="Tekstpodstawowy"/>
              <w:spacing w:before="60"/>
            </w:pPr>
            <w:r w:rsidRPr="00810ADB">
              <w:t xml:space="preserve">ułożenie 1 </w:t>
            </w:r>
            <w:proofErr w:type="spellStart"/>
            <w:r w:rsidRPr="00810ADB">
              <w:t>mb</w:t>
            </w:r>
            <w:proofErr w:type="spellEnd"/>
            <w:r w:rsidRPr="00810ADB">
              <w:t xml:space="preserve"> krawężnika gr 20 cm na ławie betonowej z materiałem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17</w:t>
            </w:r>
          </w:p>
        </w:tc>
        <w:tc>
          <w:tcPr>
            <w:tcW w:w="4783" w:type="dxa"/>
          </w:tcPr>
          <w:p w:rsidR="00810ADB" w:rsidRDefault="00810ADB" w:rsidP="00E60455">
            <w:pPr>
              <w:pStyle w:val="Tekstpodstawowy"/>
              <w:spacing w:before="60"/>
            </w:pPr>
            <w:r w:rsidRPr="00810ADB">
              <w:t xml:space="preserve">ułożenie 1 </w:t>
            </w:r>
            <w:proofErr w:type="spellStart"/>
            <w:r w:rsidRPr="00810ADB">
              <w:t>mb</w:t>
            </w:r>
            <w:proofErr w:type="spellEnd"/>
            <w:r w:rsidRPr="00810ADB">
              <w:t xml:space="preserve"> krawężnika gr 20 cm na ławie betonowej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18</w:t>
            </w:r>
          </w:p>
        </w:tc>
        <w:tc>
          <w:tcPr>
            <w:tcW w:w="4783" w:type="dxa"/>
          </w:tcPr>
          <w:p w:rsidR="00810ADB" w:rsidRDefault="00810ADB" w:rsidP="00E60455">
            <w:pPr>
              <w:pStyle w:val="Tekstpodstawowy"/>
              <w:spacing w:before="60"/>
            </w:pPr>
            <w:r w:rsidRPr="00810ADB">
              <w:t xml:space="preserve">ułożenie 1 </w:t>
            </w:r>
            <w:proofErr w:type="spellStart"/>
            <w:r w:rsidRPr="00810ADB">
              <w:t>mb</w:t>
            </w:r>
            <w:proofErr w:type="spellEnd"/>
            <w:r w:rsidRPr="00810ADB">
              <w:t xml:space="preserve"> obrzeża ogrodowego na podsypce piaskowej z materiałem</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19</w:t>
            </w:r>
          </w:p>
        </w:tc>
        <w:tc>
          <w:tcPr>
            <w:tcW w:w="4783" w:type="dxa"/>
          </w:tcPr>
          <w:p w:rsidR="00810ADB" w:rsidRDefault="00810ADB" w:rsidP="00E60455">
            <w:pPr>
              <w:pStyle w:val="Tekstpodstawowy"/>
              <w:spacing w:before="60"/>
            </w:pPr>
            <w:r w:rsidRPr="00810ADB">
              <w:t xml:space="preserve">ułożenie 1 </w:t>
            </w:r>
            <w:proofErr w:type="spellStart"/>
            <w:r w:rsidRPr="00810ADB">
              <w:t>mb</w:t>
            </w:r>
            <w:proofErr w:type="spellEnd"/>
            <w:r w:rsidRPr="00810ADB">
              <w:t xml:space="preserve"> obrzeża ogrodowego na podsypce piaskowej bez materiału</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20</w:t>
            </w:r>
          </w:p>
        </w:tc>
        <w:tc>
          <w:tcPr>
            <w:tcW w:w="4783" w:type="dxa"/>
          </w:tcPr>
          <w:p w:rsidR="00810ADB" w:rsidRDefault="00810ADB" w:rsidP="00E60455">
            <w:pPr>
              <w:pStyle w:val="Tekstpodstawowy"/>
              <w:spacing w:before="60"/>
            </w:pPr>
            <w:r w:rsidRPr="00810ADB">
              <w:t xml:space="preserve">przełożenie 1 </w:t>
            </w:r>
            <w:proofErr w:type="spellStart"/>
            <w:r w:rsidRPr="00810ADB">
              <w:t>mb</w:t>
            </w:r>
            <w:proofErr w:type="spellEnd"/>
            <w:r w:rsidRPr="00810ADB">
              <w:t xml:space="preserve"> krawężnika gr 15 cm na ławie betonowej</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21</w:t>
            </w:r>
          </w:p>
        </w:tc>
        <w:tc>
          <w:tcPr>
            <w:tcW w:w="4783" w:type="dxa"/>
          </w:tcPr>
          <w:p w:rsidR="00810ADB" w:rsidRDefault="00810ADB" w:rsidP="00E60455">
            <w:pPr>
              <w:pStyle w:val="Tekstpodstawowy"/>
              <w:spacing w:before="60"/>
            </w:pPr>
            <w:r w:rsidRPr="00810ADB">
              <w:t xml:space="preserve">przełożenie 1 </w:t>
            </w:r>
            <w:proofErr w:type="spellStart"/>
            <w:r w:rsidRPr="00810ADB">
              <w:t>mb</w:t>
            </w:r>
            <w:proofErr w:type="spellEnd"/>
            <w:r w:rsidRPr="00810ADB">
              <w:t xml:space="preserve"> krawężnika gr 20 cm na ławie betonowej</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lastRenderedPageBreak/>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lastRenderedPageBreak/>
              <w:t>22</w:t>
            </w:r>
          </w:p>
        </w:tc>
        <w:tc>
          <w:tcPr>
            <w:tcW w:w="4783" w:type="dxa"/>
          </w:tcPr>
          <w:p w:rsidR="00810ADB" w:rsidRDefault="00810ADB" w:rsidP="00E60455">
            <w:pPr>
              <w:pStyle w:val="Tekstpodstawowy"/>
              <w:spacing w:before="60"/>
            </w:pPr>
            <w:r w:rsidRPr="00810ADB">
              <w:t xml:space="preserve">przełożenie 1 </w:t>
            </w:r>
            <w:proofErr w:type="spellStart"/>
            <w:r w:rsidRPr="00810ADB">
              <w:t>mb</w:t>
            </w:r>
            <w:proofErr w:type="spellEnd"/>
            <w:r w:rsidRPr="00810ADB">
              <w:t xml:space="preserve"> obrzeża ogrodowego na podsypce piaskowej</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23</w:t>
            </w:r>
          </w:p>
        </w:tc>
        <w:tc>
          <w:tcPr>
            <w:tcW w:w="4783" w:type="dxa"/>
          </w:tcPr>
          <w:p w:rsidR="00810ADB" w:rsidRDefault="00810ADB" w:rsidP="00E60455">
            <w:pPr>
              <w:pStyle w:val="Tekstpodstawowy"/>
              <w:spacing w:before="60"/>
            </w:pPr>
            <w:r w:rsidRPr="00810ADB">
              <w:t>uzupełnienie 1 m2 oznakowania poziomego farbami chlorokauczukowymi</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24</w:t>
            </w:r>
          </w:p>
        </w:tc>
        <w:tc>
          <w:tcPr>
            <w:tcW w:w="4783" w:type="dxa"/>
          </w:tcPr>
          <w:p w:rsidR="00810ADB" w:rsidRDefault="00810ADB" w:rsidP="00E60455">
            <w:pPr>
              <w:pStyle w:val="Tekstpodstawowy"/>
              <w:spacing w:before="60"/>
            </w:pPr>
            <w:r w:rsidRPr="00810ADB">
              <w:t xml:space="preserve">wykonanie 1 m2 profilowania dróg </w:t>
            </w:r>
            <w:proofErr w:type="spellStart"/>
            <w:r w:rsidRPr="00810ADB">
              <w:t>zestawej</w:t>
            </w:r>
            <w:proofErr w:type="spellEnd"/>
            <w:r w:rsidRPr="00810ADB">
              <w:t xml:space="preserve"> równiarka +walec ogumiony</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25</w:t>
            </w:r>
          </w:p>
        </w:tc>
        <w:tc>
          <w:tcPr>
            <w:tcW w:w="4783" w:type="dxa"/>
          </w:tcPr>
          <w:p w:rsidR="00810ADB" w:rsidRDefault="00810ADB" w:rsidP="00E60455">
            <w:pPr>
              <w:pStyle w:val="Tekstpodstawowy"/>
              <w:spacing w:before="60"/>
            </w:pPr>
            <w:r w:rsidRPr="00810ADB">
              <w:t>regulacja wysokościowa zaworu wodociągowego lub gazowego</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26</w:t>
            </w:r>
          </w:p>
        </w:tc>
        <w:tc>
          <w:tcPr>
            <w:tcW w:w="4783" w:type="dxa"/>
          </w:tcPr>
          <w:p w:rsidR="00810ADB" w:rsidRDefault="00810ADB" w:rsidP="00E60455">
            <w:pPr>
              <w:pStyle w:val="Tekstpodstawowy"/>
              <w:spacing w:before="60"/>
            </w:pPr>
            <w:r w:rsidRPr="00810ADB">
              <w:t>regulacja wysokościowa studzienki rewizyjnej</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najniższa spośród wszystkich ofert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 podana w ofercie .....</w:t>
            </w:r>
          </w:p>
        </w:tc>
      </w:tr>
      <w:tr w:rsidR="00810ADB" w:rsidRPr="008765DA" w:rsidTr="00E60455">
        <w:tc>
          <w:tcPr>
            <w:tcW w:w="2237" w:type="dxa"/>
          </w:tcPr>
          <w:p w:rsidR="00810ADB" w:rsidRPr="008765DA" w:rsidRDefault="00810ADB" w:rsidP="00E60455">
            <w:pPr>
              <w:spacing w:before="60" w:after="120"/>
              <w:jc w:val="both"/>
              <w:rPr>
                <w:b/>
              </w:rPr>
            </w:pPr>
            <w:r w:rsidRPr="00810ADB">
              <w:t>27</w:t>
            </w:r>
          </w:p>
        </w:tc>
        <w:tc>
          <w:tcPr>
            <w:tcW w:w="4783" w:type="dxa"/>
          </w:tcPr>
          <w:p w:rsidR="00810ADB" w:rsidRDefault="00810ADB" w:rsidP="00E60455">
            <w:pPr>
              <w:pStyle w:val="Tekstpodstawowy"/>
              <w:spacing w:before="60"/>
            </w:pPr>
            <w:r w:rsidRPr="00810ADB">
              <w:t>regulacja wysokościowa studzienki ściekowej</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lastRenderedPageBreak/>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lastRenderedPageBreak/>
              <w:t>28</w:t>
            </w:r>
          </w:p>
        </w:tc>
        <w:tc>
          <w:tcPr>
            <w:tcW w:w="4783" w:type="dxa"/>
          </w:tcPr>
          <w:p w:rsidR="00810ADB" w:rsidRDefault="00810ADB" w:rsidP="00E60455">
            <w:pPr>
              <w:pStyle w:val="Tekstpodstawowy"/>
              <w:spacing w:before="60"/>
            </w:pPr>
            <w:r w:rsidRPr="00810ADB">
              <w:t>regulacja wysokościowa studzienki teletechnicznej</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r w:rsidR="00810ADB" w:rsidRPr="008765DA" w:rsidTr="00E60455">
        <w:tc>
          <w:tcPr>
            <w:tcW w:w="2237" w:type="dxa"/>
          </w:tcPr>
          <w:p w:rsidR="00810ADB" w:rsidRPr="008765DA" w:rsidRDefault="00810ADB" w:rsidP="00E60455">
            <w:pPr>
              <w:spacing w:before="60" w:after="120"/>
              <w:jc w:val="both"/>
              <w:rPr>
                <w:b/>
              </w:rPr>
            </w:pPr>
            <w:r w:rsidRPr="00810ADB">
              <w:t>29</w:t>
            </w:r>
          </w:p>
        </w:tc>
        <w:tc>
          <w:tcPr>
            <w:tcW w:w="4783" w:type="dxa"/>
          </w:tcPr>
          <w:p w:rsidR="00810ADB" w:rsidRDefault="00810ADB" w:rsidP="00E60455">
            <w:pPr>
              <w:pStyle w:val="Tekstpodstawowy"/>
              <w:spacing w:before="60"/>
            </w:pPr>
            <w:r w:rsidRPr="00810ADB">
              <w:t>koszt 1 r-b</w:t>
            </w:r>
          </w:p>
          <w:p w:rsidR="00810ADB" w:rsidRPr="00810ADB" w:rsidRDefault="00810ADB" w:rsidP="00E60455">
            <w:pPr>
              <w:spacing w:before="60" w:after="120"/>
              <w:jc w:val="both"/>
            </w:pPr>
            <w:r w:rsidRPr="00810ADB">
              <w:t xml:space="preserve">Liczba punktów = ( </w:t>
            </w:r>
            <w:proofErr w:type="spellStart"/>
            <w:r w:rsidRPr="00810ADB">
              <w:t>Cmin</w:t>
            </w:r>
            <w:proofErr w:type="spellEnd"/>
            <w:r w:rsidRPr="00810ADB">
              <w:t>/</w:t>
            </w:r>
            <w:proofErr w:type="spellStart"/>
            <w:r w:rsidRPr="00810ADB">
              <w:t>Cof</w:t>
            </w:r>
            <w:proofErr w:type="spellEnd"/>
            <w:r w:rsidRPr="00810ADB">
              <w:t xml:space="preserve"> ) * 100 * waga</w:t>
            </w:r>
          </w:p>
          <w:p w:rsidR="00810ADB" w:rsidRPr="00810ADB" w:rsidRDefault="00810ADB" w:rsidP="00E60455">
            <w:pPr>
              <w:spacing w:before="60" w:after="120"/>
              <w:jc w:val="both"/>
            </w:pPr>
            <w:r w:rsidRPr="00810ADB">
              <w:t>gdzie:</w:t>
            </w:r>
          </w:p>
          <w:p w:rsidR="00810ADB" w:rsidRPr="00810ADB" w:rsidRDefault="00810ADB" w:rsidP="00E60455">
            <w:pPr>
              <w:spacing w:before="60" w:after="120"/>
              <w:jc w:val="both"/>
            </w:pPr>
            <w:r w:rsidRPr="00810ADB">
              <w:t xml:space="preserve"> - </w:t>
            </w:r>
            <w:proofErr w:type="spellStart"/>
            <w:r w:rsidRPr="00810ADB">
              <w:t>Cmin</w:t>
            </w:r>
            <w:proofErr w:type="spellEnd"/>
            <w:r w:rsidRPr="00810ADB">
              <w:t xml:space="preserve"> - </w:t>
            </w:r>
          </w:p>
          <w:p w:rsidR="00810ADB" w:rsidRPr="008765DA" w:rsidRDefault="00810ADB" w:rsidP="00E60455">
            <w:pPr>
              <w:spacing w:before="60" w:after="120"/>
              <w:jc w:val="both"/>
              <w:rPr>
                <w:b/>
              </w:rPr>
            </w:pPr>
            <w:r w:rsidRPr="00810ADB">
              <w:t xml:space="preserve"> - </w:t>
            </w:r>
            <w:proofErr w:type="spellStart"/>
            <w:r w:rsidRPr="00810ADB">
              <w:t>Cof</w:t>
            </w:r>
            <w:proofErr w:type="spellEnd"/>
            <w:r w:rsidRPr="00810ADB">
              <w:t xml:space="preserve"> -</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lub pełnomocnictw albo jeżeli złoży wymagane przez Zamawiającego oświadczenia i dokumenty, o których mowa w art. 25 ust. 1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 xml:space="preserve">cego zgodnie z przepisami o podatku od towarów i usług w zakresie </w:t>
      </w:r>
      <w:r w:rsidRPr="00BA284E">
        <w:lastRenderedPageBreak/>
        <w:t>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lastRenderedPageBreak/>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8D48A7" w:rsidRDefault="008D48A7" w:rsidP="00DE505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 xml:space="preserve">Dz. U. z 2010 r. Nr 113, poz. 759, z </w:t>
      </w:r>
      <w:proofErr w:type="spellStart"/>
      <w:r w:rsidR="004859DF" w:rsidRPr="00F516C7">
        <w:t>późn</w:t>
      </w:r>
      <w:proofErr w:type="spellEnd"/>
      <w:r w:rsidR="004859DF" w:rsidRPr="00F516C7">
        <w:t>.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10ADB">
        <w:t xml:space="preserve"> .</w:t>
      </w:r>
    </w:p>
    <w:p w:rsidR="00EB7871" w:rsidRPr="003209A8" w:rsidRDefault="00603291" w:rsidP="00DE50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810ADB" w:rsidP="008634CF">
      <w:pPr>
        <w:pStyle w:val="Nagwek2"/>
      </w:pPr>
      <w:r>
        <w:t>W danym postępowaniu wniesienie zabezpieczenie należytego wykonania umowy nie jest wymagane.</w:t>
      </w:r>
    </w:p>
    <w:p w:rsidR="00EB7871" w:rsidRPr="003209A8" w:rsidRDefault="00603291" w:rsidP="00DE5056">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810ADB" w:rsidRPr="00810ADB" w:rsidRDefault="00810ADB" w:rsidP="008634CF">
      <w:pPr>
        <w:pStyle w:val="Nagwek2"/>
        <w:rPr>
          <w:kern w:val="24"/>
        </w:rPr>
      </w:pPr>
      <w:r w:rsidRPr="00665EF9">
        <w:rPr>
          <w:kern w:val="24"/>
        </w:rPr>
        <w:t>Zamawiający dopuszcza możliwość zmian umowy w następującym zakresie i na określonych poniżej warunkach:</w:t>
      </w:r>
      <w:r>
        <w:rPr>
          <w:kern w:val="24"/>
        </w:rPr>
        <w:t xml:space="preserve"> </w:t>
      </w:r>
      <w:r w:rsidRPr="00810ADB">
        <w:rPr>
          <w:kern w:val="24"/>
        </w:rPr>
        <w:t xml:space="preserve">- zwiększenia zakresu robót o ilość dni niezbędnych do wykonania dodatkowego zakresu robót, </w:t>
      </w:r>
    </w:p>
    <w:p w:rsidR="00EB7871" w:rsidRPr="003209A8" w:rsidRDefault="00810ADB" w:rsidP="008634CF">
      <w:pPr>
        <w:pStyle w:val="Nagwek2"/>
      </w:pPr>
      <w:r w:rsidRPr="00810ADB">
        <w:rPr>
          <w:kern w:val="24"/>
        </w:rPr>
        <w:t>- zmiana terminu realizacji w z powodu warunków atmosferycznych uniemożliwiających realizację robót objętych zamówieniem.</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w:t>
      </w:r>
      <w:r>
        <w:lastRenderedPageBreak/>
        <w:t xml:space="preserve">określonych w art. 27 ust.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810ADB" w:rsidRPr="008765DA" w:rsidTr="00E60455">
        <w:tc>
          <w:tcPr>
            <w:tcW w:w="828" w:type="dxa"/>
          </w:tcPr>
          <w:p w:rsidR="00810ADB" w:rsidRPr="008765DA" w:rsidRDefault="00810ADB" w:rsidP="00E60455">
            <w:pPr>
              <w:spacing w:before="60" w:after="120"/>
              <w:jc w:val="both"/>
              <w:rPr>
                <w:b/>
              </w:rPr>
            </w:pPr>
            <w:r w:rsidRPr="00810ADB">
              <w:t>1</w:t>
            </w:r>
          </w:p>
        </w:tc>
        <w:tc>
          <w:tcPr>
            <w:tcW w:w="7740" w:type="dxa"/>
          </w:tcPr>
          <w:p w:rsidR="00810ADB" w:rsidRPr="008765DA" w:rsidRDefault="00810ADB" w:rsidP="00E60455">
            <w:pPr>
              <w:spacing w:before="60" w:after="120"/>
              <w:jc w:val="both"/>
              <w:rPr>
                <w:b/>
              </w:rPr>
            </w:pPr>
            <w:r w:rsidRPr="00810ADB">
              <w:t>Oświadczenie o spełnianiu warunków</w:t>
            </w:r>
          </w:p>
        </w:tc>
      </w:tr>
      <w:tr w:rsidR="00810ADB" w:rsidRPr="008765DA" w:rsidTr="00E60455">
        <w:tc>
          <w:tcPr>
            <w:tcW w:w="828" w:type="dxa"/>
          </w:tcPr>
          <w:p w:rsidR="00810ADB" w:rsidRPr="008765DA" w:rsidRDefault="00810ADB" w:rsidP="00E60455">
            <w:pPr>
              <w:spacing w:before="60" w:after="120"/>
              <w:jc w:val="both"/>
              <w:rPr>
                <w:b/>
              </w:rPr>
            </w:pPr>
            <w:r w:rsidRPr="00810ADB">
              <w:t>2</w:t>
            </w:r>
          </w:p>
        </w:tc>
        <w:tc>
          <w:tcPr>
            <w:tcW w:w="7740" w:type="dxa"/>
          </w:tcPr>
          <w:p w:rsidR="00810ADB" w:rsidRPr="008765DA" w:rsidRDefault="00810ADB" w:rsidP="00E60455">
            <w:pPr>
              <w:spacing w:before="60" w:after="120"/>
              <w:jc w:val="both"/>
              <w:rPr>
                <w:b/>
              </w:rPr>
            </w:pPr>
            <w:r w:rsidRPr="00810ADB">
              <w:t>Oświadczenie o braku podstaw do wykluczenia</w:t>
            </w:r>
          </w:p>
        </w:tc>
      </w:tr>
      <w:tr w:rsidR="00810ADB" w:rsidRPr="008765DA" w:rsidTr="00E60455">
        <w:tc>
          <w:tcPr>
            <w:tcW w:w="828" w:type="dxa"/>
          </w:tcPr>
          <w:p w:rsidR="00810ADB" w:rsidRPr="008765DA" w:rsidRDefault="00810ADB" w:rsidP="00E60455">
            <w:pPr>
              <w:spacing w:before="60" w:after="120"/>
              <w:jc w:val="both"/>
              <w:rPr>
                <w:b/>
              </w:rPr>
            </w:pPr>
            <w:r w:rsidRPr="00810ADB">
              <w:t>3</w:t>
            </w:r>
          </w:p>
        </w:tc>
        <w:tc>
          <w:tcPr>
            <w:tcW w:w="7740" w:type="dxa"/>
          </w:tcPr>
          <w:p w:rsidR="00810ADB" w:rsidRPr="008765DA" w:rsidRDefault="00810ADB" w:rsidP="00E60455">
            <w:pPr>
              <w:spacing w:before="60" w:after="120"/>
              <w:jc w:val="both"/>
              <w:rPr>
                <w:b/>
              </w:rPr>
            </w:pPr>
            <w:r w:rsidRPr="00810ADB">
              <w:t>Aktualny odpis lub oświadczenie</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810ADB" w:rsidRPr="008765DA" w:rsidTr="00E60455">
        <w:tc>
          <w:tcPr>
            <w:tcW w:w="828" w:type="dxa"/>
          </w:tcPr>
          <w:p w:rsidR="00810ADB" w:rsidRPr="008765DA" w:rsidRDefault="00810ADB" w:rsidP="00E60455">
            <w:pPr>
              <w:spacing w:before="60" w:after="120"/>
              <w:jc w:val="both"/>
              <w:rPr>
                <w:b/>
              </w:rPr>
            </w:pPr>
            <w:r w:rsidRPr="00810ADB">
              <w:t>1</w:t>
            </w:r>
          </w:p>
        </w:tc>
        <w:tc>
          <w:tcPr>
            <w:tcW w:w="7740" w:type="dxa"/>
          </w:tcPr>
          <w:p w:rsidR="00810ADB" w:rsidRPr="008765DA" w:rsidRDefault="00810ADB" w:rsidP="00E60455">
            <w:pPr>
              <w:spacing w:before="60" w:after="120"/>
              <w:jc w:val="both"/>
              <w:rPr>
                <w:b/>
              </w:rPr>
            </w:pPr>
            <w:r w:rsidRPr="00810ADB">
              <w:t>formularz ofertowy.doc</w:t>
            </w:r>
          </w:p>
        </w:tc>
      </w:tr>
      <w:tr w:rsidR="00810ADB" w:rsidRPr="008765DA" w:rsidTr="00E60455">
        <w:tc>
          <w:tcPr>
            <w:tcW w:w="828" w:type="dxa"/>
          </w:tcPr>
          <w:p w:rsidR="00810ADB" w:rsidRPr="008765DA" w:rsidRDefault="00810ADB" w:rsidP="00E60455">
            <w:pPr>
              <w:spacing w:before="60" w:after="120"/>
              <w:jc w:val="both"/>
              <w:rPr>
                <w:b/>
              </w:rPr>
            </w:pPr>
            <w:r w:rsidRPr="00810ADB">
              <w:t>2</w:t>
            </w:r>
          </w:p>
        </w:tc>
        <w:tc>
          <w:tcPr>
            <w:tcW w:w="7740" w:type="dxa"/>
          </w:tcPr>
          <w:p w:rsidR="00810ADB" w:rsidRPr="008765DA" w:rsidRDefault="00810ADB" w:rsidP="00E60455">
            <w:pPr>
              <w:spacing w:before="60" w:after="120"/>
              <w:jc w:val="both"/>
              <w:rPr>
                <w:b/>
              </w:rPr>
            </w:pPr>
            <w:r w:rsidRPr="00810ADB">
              <w:t>wzór umowy.doc</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DC" w:rsidRDefault="005E02DC">
      <w:r>
        <w:separator/>
      </w:r>
    </w:p>
  </w:endnote>
  <w:endnote w:type="continuationSeparator" w:id="0">
    <w:p w:rsidR="005E02DC" w:rsidRDefault="005E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DB" w:rsidRDefault="00810A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671DF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2236C">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2236C">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DB" w:rsidRDefault="00810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DC" w:rsidRDefault="005E02DC">
      <w:r>
        <w:separator/>
      </w:r>
    </w:p>
  </w:footnote>
  <w:footnote w:type="continuationSeparator" w:id="0">
    <w:p w:rsidR="005E02DC" w:rsidRDefault="005E0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DB" w:rsidRDefault="00810A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810ADB">
    <w:pPr>
      <w:pStyle w:val="Nagwek"/>
      <w:jc w:val="center"/>
      <w:rPr>
        <w:sz w:val="18"/>
        <w:szCs w:val="18"/>
      </w:rPr>
    </w:pPr>
    <w:r>
      <w:rPr>
        <w:sz w:val="18"/>
        <w:szCs w:val="18"/>
      </w:rPr>
      <w:t>Modernizacja dróg z wyłączeniem dróg o nawierzchni asfaltowej na terenach miasta i gminy Śrem</w:t>
    </w:r>
  </w:p>
  <w:p w:rsidR="005057F2" w:rsidRDefault="00671DF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DB" w:rsidRDefault="00810A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5D"/>
    <w:rsid w:val="000067E5"/>
    <w:rsid w:val="000471B4"/>
    <w:rsid w:val="0005779B"/>
    <w:rsid w:val="00081820"/>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E5E36"/>
    <w:rsid w:val="003209A8"/>
    <w:rsid w:val="0032735D"/>
    <w:rsid w:val="00330F50"/>
    <w:rsid w:val="00332FE1"/>
    <w:rsid w:val="0034463B"/>
    <w:rsid w:val="00366A8C"/>
    <w:rsid w:val="003724B5"/>
    <w:rsid w:val="0038188C"/>
    <w:rsid w:val="00384056"/>
    <w:rsid w:val="003C4BDA"/>
    <w:rsid w:val="003D58D6"/>
    <w:rsid w:val="00402666"/>
    <w:rsid w:val="00403B18"/>
    <w:rsid w:val="00410735"/>
    <w:rsid w:val="00413A16"/>
    <w:rsid w:val="004201F8"/>
    <w:rsid w:val="0042033F"/>
    <w:rsid w:val="00423EDC"/>
    <w:rsid w:val="004350D7"/>
    <w:rsid w:val="00440CB3"/>
    <w:rsid w:val="004460EE"/>
    <w:rsid w:val="00466719"/>
    <w:rsid w:val="004820E5"/>
    <w:rsid w:val="00483F80"/>
    <w:rsid w:val="004859DF"/>
    <w:rsid w:val="00495474"/>
    <w:rsid w:val="004D10CC"/>
    <w:rsid w:val="004F50A8"/>
    <w:rsid w:val="005057F2"/>
    <w:rsid w:val="00510831"/>
    <w:rsid w:val="00514D20"/>
    <w:rsid w:val="00562E86"/>
    <w:rsid w:val="00571EFD"/>
    <w:rsid w:val="005828F4"/>
    <w:rsid w:val="00596C61"/>
    <w:rsid w:val="005D2148"/>
    <w:rsid w:val="005E02DC"/>
    <w:rsid w:val="006024F6"/>
    <w:rsid w:val="00603291"/>
    <w:rsid w:val="00614581"/>
    <w:rsid w:val="00630C74"/>
    <w:rsid w:val="006318DF"/>
    <w:rsid w:val="0063322D"/>
    <w:rsid w:val="0063732B"/>
    <w:rsid w:val="00650268"/>
    <w:rsid w:val="0066381A"/>
    <w:rsid w:val="00666C20"/>
    <w:rsid w:val="00671DFC"/>
    <w:rsid w:val="006737D4"/>
    <w:rsid w:val="006810A7"/>
    <w:rsid w:val="00681AF7"/>
    <w:rsid w:val="00691D22"/>
    <w:rsid w:val="006C1F3A"/>
    <w:rsid w:val="006C7442"/>
    <w:rsid w:val="00705BE6"/>
    <w:rsid w:val="00732B5E"/>
    <w:rsid w:val="00740B94"/>
    <w:rsid w:val="00741CCD"/>
    <w:rsid w:val="00757FE2"/>
    <w:rsid w:val="00774A7C"/>
    <w:rsid w:val="007A004A"/>
    <w:rsid w:val="007F1012"/>
    <w:rsid w:val="00810ADB"/>
    <w:rsid w:val="00823C81"/>
    <w:rsid w:val="00844250"/>
    <w:rsid w:val="008634CF"/>
    <w:rsid w:val="00874101"/>
    <w:rsid w:val="008765DA"/>
    <w:rsid w:val="00883670"/>
    <w:rsid w:val="008D48A7"/>
    <w:rsid w:val="008E2C1B"/>
    <w:rsid w:val="008F1B65"/>
    <w:rsid w:val="008F6989"/>
    <w:rsid w:val="00925F62"/>
    <w:rsid w:val="00961A57"/>
    <w:rsid w:val="00971CAC"/>
    <w:rsid w:val="009838C7"/>
    <w:rsid w:val="009A4CC1"/>
    <w:rsid w:val="009A51D3"/>
    <w:rsid w:val="009B75C1"/>
    <w:rsid w:val="009E7B6E"/>
    <w:rsid w:val="009F0A8E"/>
    <w:rsid w:val="00A02B83"/>
    <w:rsid w:val="00A13671"/>
    <w:rsid w:val="00A2369F"/>
    <w:rsid w:val="00A47E3E"/>
    <w:rsid w:val="00A5275E"/>
    <w:rsid w:val="00A56852"/>
    <w:rsid w:val="00A70549"/>
    <w:rsid w:val="00A70B48"/>
    <w:rsid w:val="00A848D9"/>
    <w:rsid w:val="00AA661F"/>
    <w:rsid w:val="00AB7036"/>
    <w:rsid w:val="00AC3CE1"/>
    <w:rsid w:val="00AF17F8"/>
    <w:rsid w:val="00B36CE0"/>
    <w:rsid w:val="00B8343A"/>
    <w:rsid w:val="00BB550C"/>
    <w:rsid w:val="00BC04D7"/>
    <w:rsid w:val="00C03499"/>
    <w:rsid w:val="00C06D30"/>
    <w:rsid w:val="00C20DA9"/>
    <w:rsid w:val="00C2236C"/>
    <w:rsid w:val="00C2712C"/>
    <w:rsid w:val="00C30156"/>
    <w:rsid w:val="00C3601D"/>
    <w:rsid w:val="00C60A9C"/>
    <w:rsid w:val="00C61250"/>
    <w:rsid w:val="00C85325"/>
    <w:rsid w:val="00CA3D6E"/>
    <w:rsid w:val="00CB6608"/>
    <w:rsid w:val="00CD1C53"/>
    <w:rsid w:val="00CD2A67"/>
    <w:rsid w:val="00CE1482"/>
    <w:rsid w:val="00CE1F43"/>
    <w:rsid w:val="00D06196"/>
    <w:rsid w:val="00D07762"/>
    <w:rsid w:val="00D23093"/>
    <w:rsid w:val="00D65942"/>
    <w:rsid w:val="00D67BC1"/>
    <w:rsid w:val="00D8384E"/>
    <w:rsid w:val="00D858A6"/>
    <w:rsid w:val="00D954E1"/>
    <w:rsid w:val="00DE5056"/>
    <w:rsid w:val="00E10E4F"/>
    <w:rsid w:val="00E40611"/>
    <w:rsid w:val="00E46FF6"/>
    <w:rsid w:val="00E547CA"/>
    <w:rsid w:val="00E7448C"/>
    <w:rsid w:val="00E92D99"/>
    <w:rsid w:val="00EA00A8"/>
    <w:rsid w:val="00EB24E5"/>
    <w:rsid w:val="00EB7871"/>
    <w:rsid w:val="00EC4CDA"/>
    <w:rsid w:val="00F01987"/>
    <w:rsid w:val="00F131CB"/>
    <w:rsid w:val="00F13967"/>
    <w:rsid w:val="00F23594"/>
    <w:rsid w:val="00F241C5"/>
    <w:rsid w:val="00F516C7"/>
    <w:rsid w:val="00F65ACD"/>
    <w:rsid w:val="00F7086B"/>
    <w:rsid w:val="00FD0B5A"/>
    <w:rsid w:val="00FD5B5F"/>
    <w:rsid w:val="00FE474E"/>
    <w:rsid w:val="00FE6971"/>
    <w:rsid w:val="00FF1C48"/>
    <w:rsid w:val="00FF1D5D"/>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22</Pages>
  <Words>6120</Words>
  <Characters>36723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1900-12-31T23:00:00Z</cp:lastPrinted>
  <dcterms:created xsi:type="dcterms:W3CDTF">2013-01-22T13:03:00Z</dcterms:created>
  <dcterms:modified xsi:type="dcterms:W3CDTF">2013-01-22T13:03:00Z</dcterms:modified>
</cp:coreProperties>
</file>

<file path=docProps/custom.xml><?xml version="1.0" encoding="utf-8"?>
<Properties xmlns="http://schemas.openxmlformats.org/officeDocument/2006/custom-properties" xmlns:vt="http://schemas.openxmlformats.org/officeDocument/2006/docPropsVTypes"/>
</file>