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D0E" w:rsidRDefault="006A3D0E" w:rsidP="006A3D0E">
      <w:pPr>
        <w:rPr>
          <w:b/>
          <w:bCs/>
          <w:sz w:val="24"/>
        </w:rPr>
      </w:pPr>
      <w:r w:rsidRPr="00A27621">
        <w:rPr>
          <w:b/>
          <w:bCs/>
          <w:sz w:val="24"/>
        </w:rPr>
        <w:t>Gmina Śrem</w:t>
      </w:r>
    </w:p>
    <w:p w:rsidR="006A3D0E" w:rsidRDefault="006A3D0E" w:rsidP="006A3D0E">
      <w:pPr>
        <w:rPr>
          <w:b/>
          <w:bCs/>
          <w:sz w:val="24"/>
        </w:rPr>
      </w:pPr>
      <w:r w:rsidRPr="00A27621">
        <w:rPr>
          <w:b/>
          <w:bCs/>
          <w:sz w:val="24"/>
        </w:rPr>
        <w:t>Plac 20 Października</w:t>
      </w:r>
      <w:r>
        <w:rPr>
          <w:b/>
          <w:bCs/>
          <w:sz w:val="24"/>
        </w:rPr>
        <w:t xml:space="preserve"> </w:t>
      </w:r>
      <w:r w:rsidRPr="00A27621">
        <w:rPr>
          <w:b/>
          <w:bCs/>
          <w:sz w:val="24"/>
        </w:rPr>
        <w:t>1</w:t>
      </w:r>
    </w:p>
    <w:p w:rsidR="006A3D0E" w:rsidRDefault="006A3D0E" w:rsidP="006A3D0E">
      <w:pPr>
        <w:rPr>
          <w:b/>
          <w:bCs/>
          <w:sz w:val="24"/>
        </w:rPr>
      </w:pPr>
      <w:r w:rsidRPr="00A27621">
        <w:rPr>
          <w:b/>
          <w:bCs/>
          <w:sz w:val="24"/>
        </w:rPr>
        <w:t>63-100</w:t>
      </w:r>
      <w:r>
        <w:rPr>
          <w:b/>
          <w:bCs/>
          <w:sz w:val="24"/>
        </w:rPr>
        <w:t xml:space="preserve"> </w:t>
      </w:r>
      <w:r w:rsidRPr="00A27621">
        <w:rPr>
          <w:b/>
          <w:bCs/>
          <w:sz w:val="24"/>
        </w:rPr>
        <w:t>Śrem</w:t>
      </w:r>
    </w:p>
    <w:p w:rsidR="006A3D0E" w:rsidRDefault="006A3D0E" w:rsidP="006A3D0E">
      <w:pPr>
        <w:pStyle w:val="Nagwek"/>
        <w:tabs>
          <w:tab w:val="clear" w:pos="4536"/>
          <w:tab w:val="clear" w:pos="9072"/>
        </w:tabs>
        <w:rPr>
          <w:sz w:val="24"/>
        </w:rPr>
      </w:pPr>
    </w:p>
    <w:p w:rsidR="006A3D0E" w:rsidRDefault="006A3D0E" w:rsidP="006A3D0E">
      <w:pPr>
        <w:pStyle w:val="Nagwek"/>
        <w:tabs>
          <w:tab w:val="clear" w:pos="4536"/>
          <w:tab w:val="clear" w:pos="9072"/>
        </w:tabs>
        <w:rPr>
          <w:sz w:val="24"/>
        </w:rPr>
      </w:pPr>
    </w:p>
    <w:p w:rsidR="006A3D0E" w:rsidRDefault="006A3D0E" w:rsidP="006A3D0E">
      <w:pPr>
        <w:pStyle w:val="Nagwek"/>
        <w:tabs>
          <w:tab w:val="clear" w:pos="4536"/>
          <w:tab w:val="left" w:pos="3686"/>
          <w:tab w:val="left" w:pos="7371"/>
        </w:tabs>
        <w:rPr>
          <w:sz w:val="24"/>
        </w:rPr>
      </w:pPr>
    </w:p>
    <w:p w:rsidR="006A3D0E" w:rsidRDefault="006A3D0E" w:rsidP="006A3D0E">
      <w:pPr>
        <w:pStyle w:val="Nagwek"/>
        <w:tabs>
          <w:tab w:val="clear" w:pos="4536"/>
        </w:tabs>
        <w:rPr>
          <w:sz w:val="24"/>
        </w:rPr>
      </w:pPr>
      <w:r>
        <w:rPr>
          <w:b/>
          <w:bCs/>
          <w:sz w:val="24"/>
        </w:rPr>
        <w:t xml:space="preserve">Znak sprawy: </w:t>
      </w:r>
      <w:r w:rsidRPr="00A27621">
        <w:rPr>
          <w:b/>
          <w:bCs/>
          <w:sz w:val="24"/>
        </w:rPr>
        <w:t>ZP.271.62.2012.BSL</w:t>
      </w:r>
      <w:r>
        <w:rPr>
          <w:sz w:val="24"/>
        </w:rPr>
        <w:tab/>
        <w:t xml:space="preserve"> </w:t>
      </w:r>
      <w:r w:rsidRPr="00A27621">
        <w:rPr>
          <w:sz w:val="24"/>
        </w:rPr>
        <w:t>Śrem</w:t>
      </w:r>
      <w:r>
        <w:rPr>
          <w:sz w:val="24"/>
        </w:rPr>
        <w:t xml:space="preserve"> dnia: </w:t>
      </w:r>
      <w:r w:rsidRPr="00A27621">
        <w:rPr>
          <w:sz w:val="24"/>
        </w:rPr>
        <w:t>2012-11-26</w:t>
      </w:r>
    </w:p>
    <w:p w:rsidR="006A3D0E" w:rsidRDefault="006A3D0E" w:rsidP="006A3D0E">
      <w:pPr>
        <w:pStyle w:val="Nagwek"/>
        <w:tabs>
          <w:tab w:val="clear" w:pos="4536"/>
          <w:tab w:val="clear" w:pos="9072"/>
        </w:tabs>
        <w:rPr>
          <w:sz w:val="24"/>
        </w:rPr>
      </w:pPr>
    </w:p>
    <w:p w:rsidR="006A3D0E" w:rsidRDefault="006A3D0E" w:rsidP="006A3D0E">
      <w:pPr>
        <w:pStyle w:val="Nagwek"/>
        <w:tabs>
          <w:tab w:val="clear" w:pos="4536"/>
          <w:tab w:val="clear" w:pos="9072"/>
        </w:tabs>
        <w:rPr>
          <w:sz w:val="24"/>
        </w:rPr>
      </w:pPr>
    </w:p>
    <w:p w:rsidR="006A3D0E" w:rsidRDefault="006A3D0E">
      <w:pPr>
        <w:rPr>
          <w:sz w:val="24"/>
          <w:szCs w:val="24"/>
        </w:rPr>
      </w:pPr>
    </w:p>
    <w:p w:rsidR="006A3D0E" w:rsidRDefault="006A3D0E" w:rsidP="006A3D0E">
      <w:pPr>
        <w:jc w:val="center"/>
        <w:rPr>
          <w:sz w:val="24"/>
          <w:szCs w:val="24"/>
        </w:rPr>
      </w:pPr>
      <w:r>
        <w:rPr>
          <w:sz w:val="24"/>
          <w:szCs w:val="24"/>
        </w:rPr>
        <w:t>PYTANIA I ODPOWIEDZI WYKONAWCÓW DO SIWZ</w:t>
      </w:r>
    </w:p>
    <w:p w:rsidR="006A3D0E" w:rsidRDefault="006A3D0E">
      <w:pPr>
        <w:rPr>
          <w:sz w:val="24"/>
          <w:szCs w:val="24"/>
        </w:rPr>
      </w:pPr>
    </w:p>
    <w:p w:rsidR="0016378A" w:rsidRPr="003748E1" w:rsidRDefault="00155BB0">
      <w:pPr>
        <w:rPr>
          <w:sz w:val="24"/>
          <w:szCs w:val="24"/>
        </w:rPr>
      </w:pPr>
      <w:r w:rsidRPr="003748E1">
        <w:rPr>
          <w:sz w:val="24"/>
          <w:szCs w:val="24"/>
        </w:rPr>
        <w:t>PYTANIE 1</w:t>
      </w:r>
    </w:p>
    <w:p w:rsidR="00155BB0" w:rsidRPr="003748E1" w:rsidRDefault="00155BB0" w:rsidP="00155BB0">
      <w:pPr>
        <w:jc w:val="both"/>
        <w:rPr>
          <w:sz w:val="24"/>
          <w:szCs w:val="24"/>
        </w:rPr>
      </w:pPr>
      <w:r w:rsidRPr="003748E1">
        <w:rPr>
          <w:sz w:val="24"/>
          <w:szCs w:val="24"/>
        </w:rPr>
        <w:t>Wspólny Słownik Zamówień: 64110000-0-Usługi Pocztowe ust.1 pkt) strona nr 3,</w:t>
      </w:r>
    </w:p>
    <w:p w:rsidR="00155BB0" w:rsidRPr="003748E1" w:rsidRDefault="00155BB0" w:rsidP="00155BB0">
      <w:pPr>
        <w:jc w:val="both"/>
        <w:rPr>
          <w:sz w:val="24"/>
          <w:szCs w:val="24"/>
        </w:rPr>
      </w:pPr>
    </w:p>
    <w:p w:rsidR="00155BB0" w:rsidRPr="003D0E17" w:rsidRDefault="00155BB0" w:rsidP="00155BB0">
      <w:pPr>
        <w:jc w:val="both"/>
        <w:rPr>
          <w:i/>
          <w:sz w:val="24"/>
          <w:szCs w:val="24"/>
        </w:rPr>
      </w:pPr>
      <w:r w:rsidRPr="003D0E17">
        <w:rPr>
          <w:i/>
          <w:sz w:val="24"/>
          <w:szCs w:val="24"/>
        </w:rPr>
        <w:t>„Gabaryt A – to przesyłka o wymiarach:</w:t>
      </w:r>
    </w:p>
    <w:p w:rsidR="00155BB0" w:rsidRPr="003D0E17" w:rsidRDefault="00155BB0" w:rsidP="00155BB0">
      <w:pPr>
        <w:jc w:val="both"/>
        <w:rPr>
          <w:i/>
          <w:sz w:val="24"/>
          <w:szCs w:val="24"/>
        </w:rPr>
      </w:pPr>
      <w:r w:rsidRPr="003D0E17">
        <w:rPr>
          <w:i/>
          <w:sz w:val="24"/>
          <w:szCs w:val="24"/>
        </w:rPr>
        <w:t>Minimum – wymiary strony adresowej nie mogą być mniejsze niż 90 x140 mm</w:t>
      </w:r>
    </w:p>
    <w:p w:rsidR="00155BB0" w:rsidRPr="003D0E17" w:rsidRDefault="00155BB0" w:rsidP="00155BB0">
      <w:pPr>
        <w:jc w:val="both"/>
        <w:rPr>
          <w:i/>
          <w:sz w:val="24"/>
          <w:szCs w:val="24"/>
        </w:rPr>
      </w:pPr>
      <w:r w:rsidRPr="003D0E17">
        <w:rPr>
          <w:i/>
          <w:sz w:val="24"/>
          <w:szCs w:val="24"/>
        </w:rPr>
        <w:t>Maksimum – żaden z wymiarów nie może przekroczyć wysokości 20 mm, szerokości 230 mm”</w:t>
      </w:r>
    </w:p>
    <w:p w:rsidR="00155BB0" w:rsidRPr="003748E1" w:rsidRDefault="00155BB0" w:rsidP="00155BB0">
      <w:pPr>
        <w:jc w:val="both"/>
        <w:rPr>
          <w:sz w:val="24"/>
          <w:szCs w:val="24"/>
        </w:rPr>
      </w:pPr>
    </w:p>
    <w:p w:rsidR="00155BB0" w:rsidRPr="003748E1" w:rsidRDefault="00155BB0" w:rsidP="00155BB0">
      <w:pPr>
        <w:jc w:val="both"/>
        <w:rPr>
          <w:sz w:val="24"/>
          <w:szCs w:val="24"/>
        </w:rPr>
      </w:pPr>
      <w:r w:rsidRPr="003748E1">
        <w:rPr>
          <w:sz w:val="24"/>
          <w:szCs w:val="24"/>
        </w:rPr>
        <w:t>Wykonawca prosi o zmianę zapisu na:</w:t>
      </w:r>
    </w:p>
    <w:p w:rsidR="00155BB0" w:rsidRPr="003748E1" w:rsidRDefault="00155BB0" w:rsidP="00155BB0">
      <w:pPr>
        <w:jc w:val="both"/>
        <w:rPr>
          <w:sz w:val="24"/>
          <w:szCs w:val="24"/>
        </w:rPr>
      </w:pPr>
      <w:r w:rsidRPr="003748E1">
        <w:rPr>
          <w:sz w:val="24"/>
          <w:szCs w:val="24"/>
        </w:rPr>
        <w:t>„Gabaryt A – to przesyłka o wymiarach:</w:t>
      </w:r>
    </w:p>
    <w:p w:rsidR="00155BB0" w:rsidRPr="003748E1" w:rsidRDefault="00155BB0" w:rsidP="00155BB0">
      <w:pPr>
        <w:jc w:val="both"/>
        <w:rPr>
          <w:sz w:val="24"/>
          <w:szCs w:val="24"/>
        </w:rPr>
      </w:pPr>
      <w:r w:rsidRPr="003748E1">
        <w:rPr>
          <w:sz w:val="24"/>
          <w:szCs w:val="24"/>
        </w:rPr>
        <w:t>Minimum – wymiary strony adresowej nie mogą być mniejsze niż 90 x 140 mm</w:t>
      </w:r>
    </w:p>
    <w:p w:rsidR="00155BB0" w:rsidRPr="003748E1" w:rsidRDefault="00155BB0" w:rsidP="00155BB0">
      <w:pPr>
        <w:jc w:val="both"/>
        <w:rPr>
          <w:sz w:val="24"/>
          <w:szCs w:val="24"/>
        </w:rPr>
      </w:pPr>
      <w:r w:rsidRPr="003748E1">
        <w:rPr>
          <w:sz w:val="24"/>
          <w:szCs w:val="24"/>
        </w:rPr>
        <w:t>Maksimum – żaden z wymiarów nie może przekroczyć wysokości 20 mm, szerokości 230 mm + długość 325 mm”</w:t>
      </w:r>
    </w:p>
    <w:p w:rsidR="00155BB0" w:rsidRPr="003748E1" w:rsidRDefault="00155BB0" w:rsidP="00155BB0">
      <w:pPr>
        <w:jc w:val="both"/>
        <w:rPr>
          <w:sz w:val="24"/>
          <w:szCs w:val="24"/>
        </w:rPr>
      </w:pPr>
    </w:p>
    <w:p w:rsidR="003748E1" w:rsidRPr="00E80D30" w:rsidRDefault="00155BB0" w:rsidP="003748E1">
      <w:pPr>
        <w:jc w:val="both"/>
        <w:rPr>
          <w:b/>
          <w:sz w:val="24"/>
          <w:szCs w:val="24"/>
        </w:rPr>
      </w:pPr>
      <w:r w:rsidRPr="00F45673">
        <w:rPr>
          <w:b/>
          <w:sz w:val="24"/>
          <w:szCs w:val="24"/>
        </w:rPr>
        <w:t>Odpowiedź:</w:t>
      </w:r>
      <w:r w:rsidRPr="003748E1">
        <w:rPr>
          <w:sz w:val="24"/>
          <w:szCs w:val="24"/>
        </w:rPr>
        <w:t xml:space="preserve"> </w:t>
      </w:r>
      <w:r w:rsidR="003748E1" w:rsidRPr="00E80D30">
        <w:rPr>
          <w:b/>
          <w:sz w:val="24"/>
          <w:szCs w:val="24"/>
        </w:rPr>
        <w:t>Zamawiający uznaje, iż „Gabaryt A – to przesyłka o wymiarach: Minimum – wymiary strony adresowej nie mogą być mniejsze niż 90 x 140 mm</w:t>
      </w:r>
    </w:p>
    <w:p w:rsidR="003748E1" w:rsidRPr="00E80D30" w:rsidRDefault="003748E1" w:rsidP="003748E1">
      <w:pPr>
        <w:jc w:val="both"/>
        <w:rPr>
          <w:b/>
          <w:sz w:val="24"/>
          <w:szCs w:val="24"/>
        </w:rPr>
      </w:pPr>
      <w:r w:rsidRPr="00E80D30">
        <w:rPr>
          <w:b/>
          <w:sz w:val="24"/>
          <w:szCs w:val="24"/>
        </w:rPr>
        <w:t>Maksimum – żaden z wymiarów nie może przekroczyć wysokości 20 mm, szerokości 230 mm + długość 325 mm”.</w:t>
      </w:r>
    </w:p>
    <w:p w:rsidR="003748E1" w:rsidRPr="00E80D30" w:rsidRDefault="003748E1" w:rsidP="003748E1">
      <w:pPr>
        <w:jc w:val="both"/>
        <w:rPr>
          <w:b/>
          <w:sz w:val="24"/>
          <w:szCs w:val="24"/>
        </w:rPr>
      </w:pPr>
    </w:p>
    <w:p w:rsidR="003748E1" w:rsidRPr="003748E1" w:rsidRDefault="003748E1" w:rsidP="003748E1">
      <w:pPr>
        <w:jc w:val="both"/>
        <w:rPr>
          <w:sz w:val="24"/>
          <w:szCs w:val="24"/>
        </w:rPr>
      </w:pPr>
      <w:r w:rsidRPr="003748E1">
        <w:rPr>
          <w:sz w:val="24"/>
          <w:szCs w:val="24"/>
        </w:rPr>
        <w:t>PYTANIE 2</w:t>
      </w:r>
    </w:p>
    <w:p w:rsidR="003748E1" w:rsidRPr="003748E1" w:rsidRDefault="003748E1" w:rsidP="003748E1">
      <w:pPr>
        <w:jc w:val="both"/>
        <w:rPr>
          <w:sz w:val="24"/>
          <w:szCs w:val="24"/>
        </w:rPr>
      </w:pPr>
      <w:r w:rsidRPr="003748E1">
        <w:rPr>
          <w:sz w:val="24"/>
          <w:szCs w:val="24"/>
        </w:rPr>
        <w:t>SIWZ str. 4, akapit 1,2 i 3 od góry</w:t>
      </w:r>
    </w:p>
    <w:p w:rsidR="003748E1" w:rsidRPr="003D0E17" w:rsidRDefault="003748E1" w:rsidP="003748E1">
      <w:pPr>
        <w:jc w:val="both"/>
        <w:rPr>
          <w:i/>
          <w:sz w:val="24"/>
          <w:szCs w:val="24"/>
        </w:rPr>
      </w:pPr>
      <w:r w:rsidRPr="003D0E17">
        <w:rPr>
          <w:i/>
          <w:sz w:val="24"/>
          <w:szCs w:val="24"/>
        </w:rPr>
        <w:t>„Przesyłka pocztowa nie będąca przesyłką najszybszej kategorii – to przesyłka z terminem doręczenia nie późniejszym niż w 4 dniu, po dniu nadania korespondencji zwykłej nierejestrowanej, rejestrowanej, poleconej, poleconej za zwrotnym potwierdzeniem odbioru oraz paczek – adresowanych na teren całego kraju – poza teren Gminy Śrem”.</w:t>
      </w:r>
    </w:p>
    <w:p w:rsidR="003748E1" w:rsidRPr="003D0E17" w:rsidRDefault="003748E1" w:rsidP="003748E1">
      <w:pPr>
        <w:jc w:val="both"/>
        <w:rPr>
          <w:i/>
        </w:rPr>
      </w:pPr>
    </w:p>
    <w:p w:rsidR="003748E1" w:rsidRPr="003D0E17" w:rsidRDefault="003748E1" w:rsidP="003748E1">
      <w:pPr>
        <w:pStyle w:val="Tekstpodstawowy"/>
        <w:rPr>
          <w:i/>
        </w:rPr>
      </w:pPr>
      <w:r w:rsidRPr="003D0E17">
        <w:rPr>
          <w:i/>
        </w:rPr>
        <w:t>Przesyłka pocztowa nie będąca przesyłką najszybszej kategorii - to przesyłka z terminem doręczenia nie późniejszym niż w 3 dniu, po dniu nadania korespondencji zwykłej nierejestrowanej, rejestrowanej poleconej, poleconej za zwrotnym potwierdzeniem odbioru oraz paczek - adresowanych na teren Gminy Śrem.</w:t>
      </w:r>
    </w:p>
    <w:p w:rsidR="003748E1" w:rsidRPr="003D0E17" w:rsidRDefault="003748E1" w:rsidP="003748E1">
      <w:pPr>
        <w:pStyle w:val="Tekstpodstawowy"/>
        <w:rPr>
          <w:i/>
        </w:rPr>
      </w:pPr>
    </w:p>
    <w:p w:rsidR="003748E1" w:rsidRPr="003D0E17" w:rsidRDefault="003748E1" w:rsidP="003748E1">
      <w:pPr>
        <w:pStyle w:val="Tekstpodstawowy"/>
        <w:rPr>
          <w:i/>
        </w:rPr>
      </w:pPr>
      <w:r w:rsidRPr="003D0E17">
        <w:rPr>
          <w:i/>
        </w:rPr>
        <w:t>Przesyłka pocztowa najszybszej kategorii to przesyłka, której doręczenie następuje w terminie nie później niż w 24 godziny od dnia nadania korespondencji zwykłej nierejestrowanej oraz rejestrowanej poleconej, poleconej za zwrotnym potwierdzeniem odbioru oraz paczek - adresowanej na teren całego kraju włączając teren Gminy Śrem.</w:t>
      </w:r>
    </w:p>
    <w:p w:rsidR="00F45673" w:rsidRPr="00F56ACF" w:rsidRDefault="00F45673" w:rsidP="003748E1">
      <w:pPr>
        <w:pStyle w:val="Tekstpodstawowy"/>
      </w:pPr>
    </w:p>
    <w:p w:rsidR="003748E1" w:rsidRDefault="003748E1" w:rsidP="003748E1">
      <w:pPr>
        <w:jc w:val="both"/>
        <w:rPr>
          <w:sz w:val="24"/>
          <w:szCs w:val="24"/>
        </w:rPr>
      </w:pPr>
      <w:r>
        <w:rPr>
          <w:sz w:val="24"/>
          <w:szCs w:val="24"/>
        </w:rPr>
        <w:lastRenderedPageBreak/>
        <w:t xml:space="preserve">W oparciu o art. 48a Ustawy Prawo Pocztowe Operator publiczny zobowiązany jest doręczać przesyłki listowe przyjęte do przemieszczania i </w:t>
      </w:r>
      <w:r w:rsidR="00F45673">
        <w:rPr>
          <w:sz w:val="24"/>
          <w:szCs w:val="24"/>
        </w:rPr>
        <w:t>doręczenia w ramach powszechnej usługi pocztowej:</w:t>
      </w:r>
    </w:p>
    <w:p w:rsidR="00F45673" w:rsidRDefault="001545D6" w:rsidP="00F45673">
      <w:pPr>
        <w:jc w:val="both"/>
        <w:rPr>
          <w:sz w:val="24"/>
          <w:szCs w:val="24"/>
        </w:rPr>
      </w:pPr>
      <w:r>
        <w:rPr>
          <w:sz w:val="24"/>
          <w:szCs w:val="24"/>
        </w:rPr>
        <w:t>1.nie później niż</w:t>
      </w:r>
      <w:r w:rsidR="00F45673">
        <w:rPr>
          <w:sz w:val="24"/>
          <w:szCs w:val="24"/>
        </w:rPr>
        <w:t xml:space="preserve"> w 4 dniu po dniu nadania – w przypadku przesyłki listowej najszybszej kategorii;</w:t>
      </w:r>
    </w:p>
    <w:p w:rsidR="00F45673" w:rsidRDefault="00F45673" w:rsidP="00F45673">
      <w:pPr>
        <w:jc w:val="both"/>
        <w:rPr>
          <w:sz w:val="24"/>
          <w:szCs w:val="24"/>
        </w:rPr>
      </w:pPr>
      <w:r>
        <w:rPr>
          <w:sz w:val="24"/>
          <w:szCs w:val="24"/>
        </w:rPr>
        <w:t>2.nie później niż w 6 dniu po dniu nadaniu – w przypadku przesyłki niebędącej przesyłką najszybszej kategorii.</w:t>
      </w:r>
    </w:p>
    <w:p w:rsidR="00F45673" w:rsidRDefault="00F45673" w:rsidP="00F45673">
      <w:pPr>
        <w:jc w:val="both"/>
        <w:rPr>
          <w:sz w:val="24"/>
          <w:szCs w:val="24"/>
        </w:rPr>
      </w:pPr>
      <w:r>
        <w:rPr>
          <w:sz w:val="24"/>
          <w:szCs w:val="24"/>
        </w:rPr>
        <w:t>Termin doręczenia przesyłek reguluje również Rozporządzenie Ministra Infrastruktury z dnia 9 stycznia 2004r. w sprawie warunków wykonywania powszechnych usług pocztowych. Na podstawie art. 48 ust.3 ustawy z dnia 12 czerwca 2003r. Prawo Pocztowe (Dz.U. Nr 130, poz. 1188) Rozdział 4 § 43 powołanego wyżej rozporządzenia.</w:t>
      </w:r>
    </w:p>
    <w:p w:rsidR="00F45673" w:rsidRDefault="00F45673" w:rsidP="00F45673">
      <w:pPr>
        <w:jc w:val="both"/>
        <w:rPr>
          <w:sz w:val="24"/>
          <w:szCs w:val="24"/>
        </w:rPr>
      </w:pPr>
      <w:r>
        <w:rPr>
          <w:sz w:val="24"/>
          <w:szCs w:val="24"/>
        </w:rPr>
        <w:t>W związku z powyższym zwracamy się z zapytaniem czy w przywołanych aktach prawnych terminy doręczeń przesyłek są w ocenie zamawiającego wystarczające?</w:t>
      </w:r>
    </w:p>
    <w:p w:rsidR="00F45673" w:rsidRDefault="00F45673" w:rsidP="00F45673">
      <w:pPr>
        <w:jc w:val="both"/>
        <w:rPr>
          <w:sz w:val="24"/>
          <w:szCs w:val="24"/>
        </w:rPr>
      </w:pPr>
    </w:p>
    <w:p w:rsidR="00F45673" w:rsidRPr="00E80D30" w:rsidRDefault="00F45673" w:rsidP="00F45673">
      <w:pPr>
        <w:jc w:val="both"/>
        <w:rPr>
          <w:b/>
          <w:sz w:val="24"/>
          <w:szCs w:val="24"/>
        </w:rPr>
      </w:pPr>
      <w:r w:rsidRPr="00E80D30">
        <w:rPr>
          <w:b/>
          <w:sz w:val="24"/>
          <w:szCs w:val="24"/>
        </w:rPr>
        <w:t>Odpowiedź: TAK, Zamawiający uznaje, iż ww</w:t>
      </w:r>
      <w:r w:rsidR="00943D3C">
        <w:rPr>
          <w:b/>
          <w:sz w:val="24"/>
          <w:szCs w:val="24"/>
        </w:rPr>
        <w:t>.</w:t>
      </w:r>
      <w:r w:rsidRPr="00E80D30">
        <w:rPr>
          <w:b/>
          <w:sz w:val="24"/>
          <w:szCs w:val="24"/>
        </w:rPr>
        <w:t xml:space="preserve"> terminy doręczeń są wystarczające.</w:t>
      </w:r>
    </w:p>
    <w:p w:rsidR="00F45673" w:rsidRDefault="00F45673" w:rsidP="00F45673">
      <w:pPr>
        <w:jc w:val="both"/>
        <w:rPr>
          <w:sz w:val="24"/>
          <w:szCs w:val="24"/>
        </w:rPr>
      </w:pPr>
    </w:p>
    <w:p w:rsidR="00F45673" w:rsidRDefault="00F45673" w:rsidP="00F45673">
      <w:pPr>
        <w:jc w:val="both"/>
        <w:rPr>
          <w:sz w:val="24"/>
          <w:szCs w:val="24"/>
        </w:rPr>
      </w:pPr>
      <w:r>
        <w:rPr>
          <w:sz w:val="24"/>
          <w:szCs w:val="24"/>
        </w:rPr>
        <w:t>PYTANIE 3</w:t>
      </w:r>
    </w:p>
    <w:p w:rsidR="00F45673" w:rsidRDefault="00F45673" w:rsidP="00F45673">
      <w:pPr>
        <w:jc w:val="both"/>
        <w:rPr>
          <w:sz w:val="24"/>
          <w:szCs w:val="24"/>
        </w:rPr>
      </w:pPr>
      <w:r>
        <w:rPr>
          <w:sz w:val="24"/>
          <w:szCs w:val="24"/>
        </w:rPr>
        <w:t>SIWZ str.5, ust. 8 oraz istotne postanowienia umowy pkt 20</w:t>
      </w:r>
    </w:p>
    <w:p w:rsidR="00F45673" w:rsidRPr="003D0E17" w:rsidRDefault="00F45673" w:rsidP="003D0E17">
      <w:pPr>
        <w:pStyle w:val="Tekstpodstawowy"/>
        <w:jc w:val="both"/>
        <w:rPr>
          <w:i/>
        </w:rPr>
      </w:pPr>
      <w:r w:rsidRPr="003D0E17">
        <w:rPr>
          <w:i/>
        </w:rPr>
        <w:t>„Zamawiający ma prawo zlecić usługę innemu operatorowi, a kosztami realizacji obciążyć Wykonawcę, jeżeli Wykonawca nie odbierze od Zamawiającego lub nie dostarczy Zamawiającemu przesyłek w wyznaczonym dniu i czasie.”</w:t>
      </w:r>
    </w:p>
    <w:p w:rsidR="003D0E17" w:rsidRDefault="00F45673" w:rsidP="001545D6">
      <w:pPr>
        <w:pStyle w:val="Tekstpodstawowy"/>
        <w:jc w:val="both"/>
      </w:pPr>
      <w:r>
        <w:t>Odpowiedzialność Poczty Polskiej S.A.</w:t>
      </w:r>
      <w:r w:rsidR="001545D6">
        <w:t xml:space="preserve"> z tytułu niewykonania lub nienależytego wykonania usługi jest uregulowana w Ustawie z dnia 12 czerwca 2003r. Prawo Pocztowe (Dz.U. z 2003, Nr 130, poz. 1188, z późn.zm.), w Regulaminie świadczenia powszechnych usług pocztowych tekst jednolity, wprowadzony Uchwałą Nr 171 Zarządu Poczty Polskiej S.A. z dnia 19 lipca 2011r. Rozporządzeniu Ministra Infrastruktury z dnia 13 października 2003r. w sprawie reklamacji powszechnej usługi pocztowej w zakresie przesyłki rejestrowanej i przekazu pocztowego (Dz. U Nr 183, poz.1795, z późn. zm.</w:t>
      </w:r>
      <w:r w:rsidR="003D0E17">
        <w:t xml:space="preserve">). </w:t>
      </w:r>
    </w:p>
    <w:p w:rsidR="003D0E17" w:rsidRDefault="003D0E17" w:rsidP="001545D6">
      <w:pPr>
        <w:pStyle w:val="Tekstpodstawowy"/>
        <w:jc w:val="both"/>
      </w:pPr>
      <w:r>
        <w:t>Wobec powyższego Wykonawca zwraca się z wnioskiem o wykreślenie przedmiotowego zapisu.</w:t>
      </w:r>
    </w:p>
    <w:p w:rsidR="001545D6" w:rsidRPr="00C61F74" w:rsidRDefault="001545D6" w:rsidP="001545D6">
      <w:pPr>
        <w:pStyle w:val="Tekstpodstawowy"/>
        <w:jc w:val="both"/>
        <w:rPr>
          <w:b/>
        </w:rPr>
      </w:pPr>
      <w:r w:rsidRPr="001545D6">
        <w:rPr>
          <w:b/>
        </w:rPr>
        <w:t>Odpowiedź:</w:t>
      </w:r>
      <w:r>
        <w:rPr>
          <w:b/>
        </w:rPr>
        <w:t xml:space="preserve"> </w:t>
      </w:r>
      <w:r w:rsidR="00C61F74">
        <w:rPr>
          <w:b/>
        </w:rPr>
        <w:t>Zamawiający wykreśli przedmiotowy zapis.</w:t>
      </w:r>
    </w:p>
    <w:p w:rsidR="00155BB0" w:rsidRDefault="00155BB0" w:rsidP="00155BB0">
      <w:pPr>
        <w:jc w:val="both"/>
      </w:pPr>
    </w:p>
    <w:p w:rsidR="003D0E17" w:rsidRPr="003D0E17" w:rsidRDefault="003D0E17" w:rsidP="003D0E17">
      <w:pPr>
        <w:pStyle w:val="Tekstpodstawowy"/>
        <w:jc w:val="both"/>
        <w:rPr>
          <w:szCs w:val="20"/>
        </w:rPr>
      </w:pPr>
      <w:r w:rsidRPr="003D0E17">
        <w:rPr>
          <w:szCs w:val="20"/>
        </w:rPr>
        <w:t>PYTANIE 4</w:t>
      </w:r>
    </w:p>
    <w:p w:rsidR="003D0E17" w:rsidRPr="003D0E17" w:rsidRDefault="003D0E17" w:rsidP="003D0E17">
      <w:pPr>
        <w:pStyle w:val="Tekstpodstawowy"/>
        <w:jc w:val="both"/>
        <w:rPr>
          <w:szCs w:val="20"/>
        </w:rPr>
      </w:pPr>
      <w:r w:rsidRPr="003D0E17">
        <w:rPr>
          <w:szCs w:val="20"/>
        </w:rPr>
        <w:t>SIWZ str. 5, ust. 10, oraz Istotne postanowienia umowy pkt. 22)</w:t>
      </w:r>
    </w:p>
    <w:p w:rsidR="003D0E17" w:rsidRPr="003D0E17" w:rsidRDefault="003D0E17" w:rsidP="003D0E17">
      <w:pPr>
        <w:pStyle w:val="Tekstpodstawowy"/>
        <w:rPr>
          <w:i/>
        </w:rPr>
      </w:pPr>
      <w:r w:rsidRPr="003D0E17">
        <w:rPr>
          <w:i/>
        </w:rPr>
        <w:t>„Wykonawca będzie doręczał do siedziby Zamawiającego pokwitowanie przez adresata "zwrotnego potwierdzenia odbioru" niezwłocznie po dokonaniu doręczenia przesyłki, nie później jednak niż w ciągu 5 dni roboczych od dnia doręczenia.”</w:t>
      </w:r>
    </w:p>
    <w:p w:rsidR="003D0E17" w:rsidRPr="003D0E17" w:rsidRDefault="003D0E17" w:rsidP="003D0E17">
      <w:pPr>
        <w:pStyle w:val="Tekstpodstawowy"/>
        <w:jc w:val="both"/>
        <w:rPr>
          <w:szCs w:val="20"/>
        </w:rPr>
      </w:pPr>
      <w:r w:rsidRPr="003D0E17">
        <w:rPr>
          <w:szCs w:val="20"/>
        </w:rPr>
        <w:t>Czy pod określeniem „</w:t>
      </w:r>
      <w:r w:rsidRPr="003D0E17">
        <w:rPr>
          <w:i/>
        </w:rPr>
        <w:t xml:space="preserve">Wykonawca będzie doręczał do siedziby Zamawiającego pokwitowanie przez adresata "zwrotnego potwierdzenia odbioru" niezwłocznie po dokonaniu doręczenia przesyłki, nie później jednak niż w ciągu 5 dni roboczych od dnia doręczenia” </w:t>
      </w:r>
      <w:r w:rsidRPr="003D0E17">
        <w:t xml:space="preserve">należy rozumieć, że Wykonawca będzie doręczał do siedziby Zamawiającego pokwitowane przez adresata „potwierdzenie odbioru” niezwłocznie po wpłynięciu „potwierdzenia odbioru” do urzędu oddawczego doręczającego przesyłki do Zamawiającego? Wykonawca nie ma bezpośredniego wpływu na termin zwrotów „potwierdzeń odbioru”, ponieważ jest on zależny między innymi od tego czy przesyłki były awizowane lub nastąpił ich zwrot do Zamawiającego jako przesyłek rejestrowanych zwróconych do nadawcy po wyczerpaniu możliwości ich doręczenia lub wydania odbiorcy. </w:t>
      </w:r>
    </w:p>
    <w:p w:rsidR="003D0E17" w:rsidRPr="003D0E17" w:rsidRDefault="003D0E17" w:rsidP="003D0E17">
      <w:pPr>
        <w:pStyle w:val="Tekstpodstawowy"/>
        <w:jc w:val="both"/>
        <w:rPr>
          <w:szCs w:val="20"/>
        </w:rPr>
      </w:pPr>
      <w:r w:rsidRPr="003D0E17">
        <w:rPr>
          <w:szCs w:val="20"/>
        </w:rPr>
        <w:lastRenderedPageBreak/>
        <w:t>W oparciu o Art. 48a Ustawy Prawo Pocztowe Operator publiczny zobowiązany jest doręczać przesyłki listowe przyjęte do przemieszczenia i doręczenia w ramach powszechnej usługi pocztowej:</w:t>
      </w:r>
    </w:p>
    <w:p w:rsidR="003D0E17" w:rsidRPr="003D0E17" w:rsidRDefault="003D0E17" w:rsidP="003D0E17">
      <w:pPr>
        <w:pStyle w:val="Tekstpodstawowy"/>
        <w:jc w:val="both"/>
        <w:rPr>
          <w:szCs w:val="20"/>
        </w:rPr>
      </w:pPr>
      <w:r w:rsidRPr="003D0E17">
        <w:rPr>
          <w:szCs w:val="20"/>
        </w:rPr>
        <w:t>1. nie później niż w 4 dniu po dniu nadania – w przypadku przesyłki listowej najszybszej kategorii;</w:t>
      </w:r>
    </w:p>
    <w:p w:rsidR="003D0E17" w:rsidRPr="003D0E17" w:rsidRDefault="003D0E17" w:rsidP="003D0E17">
      <w:pPr>
        <w:pStyle w:val="Tekstpodstawowy"/>
        <w:jc w:val="both"/>
        <w:rPr>
          <w:szCs w:val="20"/>
        </w:rPr>
      </w:pPr>
      <w:r w:rsidRPr="003D0E17">
        <w:rPr>
          <w:szCs w:val="20"/>
        </w:rPr>
        <w:t>2. nie później niż w 6 dniu po dniu nadania – w przypadku przesyłki niebędącej przesyłką najszybszej kategorii.</w:t>
      </w:r>
    </w:p>
    <w:p w:rsidR="003D0E17" w:rsidRPr="003D0E17" w:rsidRDefault="003D0E17" w:rsidP="003D0E17">
      <w:pPr>
        <w:pStyle w:val="Tekstpodstawowy"/>
        <w:jc w:val="both"/>
        <w:rPr>
          <w:szCs w:val="20"/>
        </w:rPr>
      </w:pPr>
      <w:r w:rsidRPr="003D0E17">
        <w:rPr>
          <w:szCs w:val="20"/>
        </w:rPr>
        <w:t>Termin doręczenia przesyłek reguluje również Rozporządzenie Ministra Infrastruktury z dnia 9 stycznia 2004 r. w sprawie warunków wykonywania powszechnych usług pocztowych</w:t>
      </w:r>
    </w:p>
    <w:p w:rsidR="003D0E17" w:rsidRPr="003D0E17" w:rsidRDefault="003D0E17" w:rsidP="003D0E17">
      <w:pPr>
        <w:pStyle w:val="Tekstpodstawowy"/>
        <w:jc w:val="both"/>
        <w:rPr>
          <w:szCs w:val="20"/>
        </w:rPr>
      </w:pPr>
      <w:r w:rsidRPr="003D0E17">
        <w:rPr>
          <w:szCs w:val="20"/>
        </w:rPr>
        <w:t>Na podstawie art. 46 ust. 3 ustawy z dnia 12 czerwca 2003 r. Prawo Pocztowe (Dz. U. Nr 130, poz. 1188) Rozdział 4 § 43 powołanego wyżej rozporządzenia.</w:t>
      </w:r>
    </w:p>
    <w:p w:rsidR="003D0E17" w:rsidRPr="003D0E17" w:rsidRDefault="003D0E17" w:rsidP="003D0E17">
      <w:pPr>
        <w:pStyle w:val="Tekstpodstawowy"/>
        <w:jc w:val="both"/>
        <w:rPr>
          <w:szCs w:val="20"/>
        </w:rPr>
      </w:pPr>
      <w:r w:rsidRPr="003D0E17">
        <w:rPr>
          <w:szCs w:val="20"/>
        </w:rPr>
        <w:t>Wykonawca zwraca się z prośbą o zmianę zapisu na:</w:t>
      </w:r>
    </w:p>
    <w:p w:rsidR="003D0E17" w:rsidRPr="003D0E17" w:rsidRDefault="003D0E17" w:rsidP="003D0E17">
      <w:pPr>
        <w:pStyle w:val="Tekstpodstawowy"/>
        <w:rPr>
          <w:i/>
        </w:rPr>
      </w:pPr>
      <w:r w:rsidRPr="003D0E17">
        <w:rPr>
          <w:szCs w:val="20"/>
        </w:rPr>
        <w:t xml:space="preserve">Wykonawca będzie doręczał do siedziby Zamawiającego  </w:t>
      </w:r>
      <w:r w:rsidRPr="003D0E17">
        <w:t>pokwitowane przez adresata "zwrotne potwierdzenie odbioru" niezwłocznie po wpłynięciu potwierdzenia odbioru do urzędu oddawczego, doręczającego przesyłki do Zamawiającego.</w:t>
      </w:r>
    </w:p>
    <w:p w:rsidR="003D0E17" w:rsidRPr="00E80D30" w:rsidRDefault="003D0E17" w:rsidP="00155BB0">
      <w:pPr>
        <w:jc w:val="both"/>
        <w:rPr>
          <w:b/>
          <w:sz w:val="24"/>
          <w:szCs w:val="24"/>
        </w:rPr>
      </w:pPr>
      <w:r>
        <w:rPr>
          <w:b/>
          <w:sz w:val="24"/>
          <w:szCs w:val="24"/>
        </w:rPr>
        <w:t xml:space="preserve">Odpowiedź: </w:t>
      </w:r>
      <w:r w:rsidRPr="00E80D30">
        <w:rPr>
          <w:b/>
          <w:sz w:val="24"/>
          <w:szCs w:val="24"/>
        </w:rPr>
        <w:t xml:space="preserve">Zamawiający dokona zmiany zapisu w SIWZ str.5, ust.10 oraz istotnych postanowieniach umowy pkt 22 na brzmienie: </w:t>
      </w:r>
    </w:p>
    <w:p w:rsidR="003D0E17" w:rsidRPr="00E80D30" w:rsidRDefault="00E80D30" w:rsidP="00155BB0">
      <w:pPr>
        <w:jc w:val="both"/>
        <w:rPr>
          <w:b/>
          <w:sz w:val="24"/>
          <w:szCs w:val="24"/>
        </w:rPr>
      </w:pPr>
      <w:r w:rsidRPr="00E80D30">
        <w:rPr>
          <w:b/>
          <w:sz w:val="24"/>
          <w:szCs w:val="24"/>
        </w:rPr>
        <w:t>Wykonawca będzie doręczał do siedziby Zamawiającego pokwitowane przez adresata „zwrotne potwierdzenie odbioru” niezwłocznie po wpłynięciu potwierdzenia odbioru do urzędu oddawczego, doręczającego przesyłki do Zamawiającego.</w:t>
      </w:r>
    </w:p>
    <w:p w:rsidR="00E80D30" w:rsidRDefault="00E80D30" w:rsidP="00155BB0">
      <w:pPr>
        <w:jc w:val="both"/>
        <w:rPr>
          <w:sz w:val="24"/>
          <w:szCs w:val="24"/>
        </w:rPr>
      </w:pPr>
    </w:p>
    <w:p w:rsidR="00E80D30" w:rsidRPr="00E80D30" w:rsidRDefault="00E80D30" w:rsidP="00E80D30">
      <w:pPr>
        <w:pStyle w:val="Tekstpodstawowy"/>
        <w:jc w:val="both"/>
        <w:rPr>
          <w:szCs w:val="20"/>
        </w:rPr>
      </w:pPr>
      <w:r w:rsidRPr="00E80D30">
        <w:rPr>
          <w:szCs w:val="20"/>
        </w:rPr>
        <w:t>PYTANIE 5</w:t>
      </w:r>
    </w:p>
    <w:p w:rsidR="00E80D30" w:rsidRPr="00E80D30" w:rsidRDefault="00E80D30" w:rsidP="00E80D30">
      <w:pPr>
        <w:pStyle w:val="Tekstpodstawowy"/>
        <w:jc w:val="both"/>
        <w:rPr>
          <w:szCs w:val="20"/>
        </w:rPr>
      </w:pPr>
      <w:r w:rsidRPr="00E80D30">
        <w:rPr>
          <w:szCs w:val="20"/>
        </w:rPr>
        <w:t>SIWZ str. 6, ust. 14 zdanie pierwsze oraz Istotne postanowienia umowy pkt. 26, zdanie pierwsze</w:t>
      </w:r>
    </w:p>
    <w:p w:rsidR="00E80D30" w:rsidRDefault="00E80D30" w:rsidP="00E80D30">
      <w:pPr>
        <w:pStyle w:val="Tekstpodstawowy"/>
        <w:jc w:val="both"/>
        <w:rPr>
          <w:i/>
        </w:rPr>
      </w:pPr>
      <w:r w:rsidRPr="00E80D30">
        <w:rPr>
          <w:i/>
        </w:rPr>
        <w:t xml:space="preserve">„Odbiór przesyłek pocztowych rejestrowanych i nierejestrowanych kierowanych do Zamawiającego na adres Urząd Miejski w Śremie Pl. 20 Października 1, 63-100 Śrem oraz Urząd Stanu Cywilnego w Śremie ul. Mickiewicza 10, 63-100 Śrem, odbywać się będzie przez Wykonawcę z miejsca wskazanego przez Zamawiającego.” </w:t>
      </w:r>
    </w:p>
    <w:p w:rsidR="00E80D30" w:rsidRPr="00E80D30" w:rsidRDefault="00E80D30" w:rsidP="00E80D30">
      <w:pPr>
        <w:pStyle w:val="Tekstpodstawowy"/>
        <w:jc w:val="both"/>
        <w:rPr>
          <w:i/>
        </w:rPr>
      </w:pPr>
    </w:p>
    <w:p w:rsidR="00E80D30" w:rsidRPr="00E80D30" w:rsidRDefault="00E80D30" w:rsidP="00E80D30">
      <w:pPr>
        <w:pStyle w:val="Tekstpodstawowy"/>
        <w:jc w:val="both"/>
        <w:rPr>
          <w:szCs w:val="20"/>
        </w:rPr>
      </w:pPr>
      <w:r w:rsidRPr="00E80D30">
        <w:rPr>
          <w:szCs w:val="20"/>
        </w:rPr>
        <w:t>Poczta Polska S.A. jako operator publiczny ma obowiązek ustawowy doręczania przesyłek nadesłanych na adresy adresatów.</w:t>
      </w:r>
    </w:p>
    <w:p w:rsidR="00E80D30" w:rsidRPr="00E80D30" w:rsidRDefault="00E80D30" w:rsidP="00E80D30">
      <w:pPr>
        <w:pStyle w:val="Tekstpodstawowy"/>
        <w:jc w:val="both"/>
        <w:rPr>
          <w:szCs w:val="20"/>
        </w:rPr>
      </w:pPr>
      <w:r w:rsidRPr="00E80D30">
        <w:rPr>
          <w:szCs w:val="20"/>
        </w:rPr>
        <w:t xml:space="preserve">Wobec tego nie ma możliwości aby Poczta Polska S.A. przekazywała innemu operatorowi, który złoży najkorzystniejszą ofertę nadesłane na adres Gminy Śrem przesyłki do doręczenia. </w:t>
      </w:r>
    </w:p>
    <w:p w:rsidR="00E80D30" w:rsidRPr="00E80D30" w:rsidRDefault="00E80D30" w:rsidP="00E80D30">
      <w:pPr>
        <w:pStyle w:val="Tekstpodstawowy"/>
        <w:jc w:val="both"/>
        <w:rPr>
          <w:szCs w:val="20"/>
        </w:rPr>
      </w:pPr>
      <w:r w:rsidRPr="00E80D30">
        <w:rPr>
          <w:szCs w:val="20"/>
        </w:rPr>
        <w:t xml:space="preserve">W związku z tym bez względu na to jaki Wykonawca będzie świadczył usługi na rzecz Zamawiającego nadesłane na adres Gminy Śrem przesyłki doręczać będzie Poczta Polska S.A. </w:t>
      </w:r>
    </w:p>
    <w:p w:rsidR="00E80D30" w:rsidRDefault="00E80D30" w:rsidP="00E80D30">
      <w:pPr>
        <w:pStyle w:val="Tekstpodstawowy"/>
        <w:jc w:val="both"/>
        <w:rPr>
          <w:szCs w:val="20"/>
        </w:rPr>
      </w:pPr>
      <w:r w:rsidRPr="00E80D30">
        <w:rPr>
          <w:szCs w:val="20"/>
        </w:rPr>
        <w:t>W związku z powyższ</w:t>
      </w:r>
      <w:r>
        <w:rPr>
          <w:szCs w:val="20"/>
        </w:rPr>
        <w:t>ym Wykonawca zwraca się z prośbą</w:t>
      </w:r>
      <w:r w:rsidRPr="00E80D30">
        <w:rPr>
          <w:szCs w:val="20"/>
        </w:rPr>
        <w:t xml:space="preserve"> o wykreślenie zapisu z SIWZ. </w:t>
      </w:r>
    </w:p>
    <w:p w:rsidR="004836A7" w:rsidRPr="00E80D30" w:rsidRDefault="004836A7" w:rsidP="00E80D30">
      <w:pPr>
        <w:pStyle w:val="Tekstpodstawowy"/>
        <w:jc w:val="both"/>
        <w:rPr>
          <w:szCs w:val="20"/>
        </w:rPr>
      </w:pPr>
    </w:p>
    <w:p w:rsidR="00E80D30" w:rsidRDefault="00E80D30" w:rsidP="00155BB0">
      <w:pPr>
        <w:jc w:val="both"/>
        <w:rPr>
          <w:b/>
          <w:sz w:val="24"/>
          <w:szCs w:val="24"/>
        </w:rPr>
      </w:pPr>
      <w:r>
        <w:rPr>
          <w:b/>
          <w:sz w:val="24"/>
          <w:szCs w:val="24"/>
        </w:rPr>
        <w:t>Odpowiedź: Zamawiający uznaje argumenty i wykreśli ten zapis z SIWZ str.6, ust.14 oraz z istotnych postanowień umowy pkt 26.</w:t>
      </w:r>
    </w:p>
    <w:p w:rsidR="00B840EB" w:rsidRDefault="00B840EB" w:rsidP="00155BB0">
      <w:pPr>
        <w:jc w:val="both"/>
        <w:rPr>
          <w:b/>
          <w:sz w:val="24"/>
          <w:szCs w:val="24"/>
        </w:rPr>
      </w:pPr>
    </w:p>
    <w:p w:rsidR="00B840EB" w:rsidRPr="00757B97" w:rsidRDefault="00B840EB" w:rsidP="00B840EB">
      <w:pPr>
        <w:pStyle w:val="Tekstpodstawowy"/>
        <w:jc w:val="both"/>
      </w:pPr>
      <w:r w:rsidRPr="00757B97">
        <w:t>PYTANIE 6</w:t>
      </w:r>
    </w:p>
    <w:p w:rsidR="00B840EB" w:rsidRPr="00757B97" w:rsidRDefault="00B840EB" w:rsidP="00B840EB">
      <w:pPr>
        <w:pStyle w:val="Tekstpodstawowy"/>
        <w:jc w:val="both"/>
      </w:pPr>
      <w:r w:rsidRPr="00757B97">
        <w:t>SIWZ str. 18, ust. 18, pkt. 18.2, ppkt. b) oraz Istotne postanowienia umowy pkt. 10 ppkt. b)</w:t>
      </w:r>
    </w:p>
    <w:p w:rsidR="00B840EB" w:rsidRPr="00757B97" w:rsidRDefault="00B840EB" w:rsidP="00B840EB">
      <w:pPr>
        <w:pStyle w:val="Nagwek2"/>
        <w:spacing w:line="360" w:lineRule="auto"/>
        <w:rPr>
          <w:rFonts w:ascii="Times New Roman" w:hAnsi="Times New Roman" w:cs="Times New Roman"/>
          <w:b w:val="0"/>
          <w:bCs w:val="0"/>
          <w:i w:val="0"/>
          <w:iCs w:val="0"/>
          <w:sz w:val="24"/>
          <w:szCs w:val="24"/>
        </w:rPr>
      </w:pPr>
      <w:r w:rsidRPr="00757B97">
        <w:rPr>
          <w:rFonts w:ascii="Times New Roman" w:hAnsi="Times New Roman" w:cs="Times New Roman"/>
          <w:b w:val="0"/>
          <w:kern w:val="24"/>
          <w:sz w:val="24"/>
          <w:szCs w:val="24"/>
        </w:rPr>
        <w:lastRenderedPageBreak/>
        <w:t>„b) gdy konieczność wprowadzenia zmian umowy wynika z uregulowań prawnych w zakresie ustalania lub zatwierdzania cen za powszechne usługi pocztowe w rozumieniu ustawy Prawo pocztowe, a także w przypadku, kiedy ich wprowadzenie wynika z okoliczności powodujących, iż zmiana cen leży w interesie publicznym,</w:t>
      </w:r>
      <w:r w:rsidRPr="00757B97">
        <w:rPr>
          <w:rFonts w:ascii="Times New Roman" w:hAnsi="Times New Roman" w:cs="Times New Roman"/>
          <w:b w:val="0"/>
          <w:bCs w:val="0"/>
          <w:i w:val="0"/>
          <w:iCs w:val="0"/>
          <w:sz w:val="24"/>
          <w:szCs w:val="24"/>
        </w:rPr>
        <w:t xml:space="preserve">” </w:t>
      </w:r>
    </w:p>
    <w:p w:rsidR="00B840EB" w:rsidRPr="00757B97" w:rsidRDefault="00B840EB" w:rsidP="00B840EB">
      <w:pPr>
        <w:rPr>
          <w:rFonts w:cs="Times New Roman"/>
          <w:sz w:val="24"/>
          <w:szCs w:val="24"/>
        </w:rPr>
      </w:pPr>
    </w:p>
    <w:p w:rsidR="00B840EB" w:rsidRPr="00757B97" w:rsidRDefault="00B840EB" w:rsidP="00B840EB">
      <w:pPr>
        <w:autoSpaceDE w:val="0"/>
        <w:autoSpaceDN w:val="0"/>
        <w:adjustRightInd w:val="0"/>
        <w:spacing w:line="360" w:lineRule="auto"/>
        <w:jc w:val="both"/>
        <w:rPr>
          <w:rFonts w:cs="Times New Roman"/>
          <w:sz w:val="24"/>
          <w:szCs w:val="24"/>
        </w:rPr>
      </w:pPr>
      <w:r w:rsidRPr="00757B97">
        <w:rPr>
          <w:rFonts w:cs="Times New Roman"/>
          <w:sz w:val="24"/>
          <w:szCs w:val="24"/>
        </w:rPr>
        <w:t>Wykonawca zwraca się z prośbą o zmianę zapisu na:</w:t>
      </w:r>
    </w:p>
    <w:p w:rsidR="00B840EB" w:rsidRDefault="00B840EB" w:rsidP="00B840EB">
      <w:pPr>
        <w:autoSpaceDE w:val="0"/>
        <w:autoSpaceDN w:val="0"/>
        <w:adjustRightInd w:val="0"/>
        <w:spacing w:line="360" w:lineRule="auto"/>
        <w:jc w:val="both"/>
        <w:rPr>
          <w:rFonts w:cs="Times New Roman"/>
          <w:kern w:val="24"/>
          <w:sz w:val="24"/>
          <w:szCs w:val="24"/>
        </w:rPr>
      </w:pPr>
      <w:r w:rsidRPr="00757B97">
        <w:rPr>
          <w:rFonts w:cs="Times New Roman"/>
          <w:kern w:val="24"/>
          <w:sz w:val="24"/>
          <w:szCs w:val="24"/>
        </w:rPr>
        <w:t>gdy konieczność wprowadzenia zmian umowy wynika z uregulowań prawnych w zakresie ustalania lub zatwierdzania cen za usługi pocztowe w rozumieniu ustawy Prawo pocztowe, a także w przypadku, kiedy ich wprowadzenie wynika z okoliczności powodujących, iż zmiana cen leży w interesie publicznym,</w:t>
      </w:r>
    </w:p>
    <w:p w:rsidR="00757B97" w:rsidRPr="00757B97" w:rsidRDefault="00757B97" w:rsidP="00B840EB">
      <w:pPr>
        <w:autoSpaceDE w:val="0"/>
        <w:autoSpaceDN w:val="0"/>
        <w:adjustRightInd w:val="0"/>
        <w:spacing w:line="360" w:lineRule="auto"/>
        <w:jc w:val="both"/>
        <w:rPr>
          <w:rFonts w:cs="Times New Roman"/>
          <w:bCs/>
          <w:iCs/>
          <w:sz w:val="24"/>
          <w:szCs w:val="24"/>
        </w:rPr>
      </w:pPr>
    </w:p>
    <w:p w:rsidR="00B840EB" w:rsidRDefault="00757B97" w:rsidP="00155BB0">
      <w:pPr>
        <w:jc w:val="both"/>
        <w:rPr>
          <w:b/>
          <w:sz w:val="24"/>
          <w:szCs w:val="24"/>
        </w:rPr>
      </w:pPr>
      <w:r w:rsidRPr="00757B97">
        <w:rPr>
          <w:b/>
          <w:sz w:val="24"/>
          <w:szCs w:val="24"/>
        </w:rPr>
        <w:t>Odpowiedź:</w:t>
      </w:r>
      <w:r>
        <w:rPr>
          <w:b/>
          <w:sz w:val="24"/>
          <w:szCs w:val="24"/>
        </w:rPr>
        <w:t xml:space="preserve"> Zamawiający uznaje </w:t>
      </w:r>
      <w:r w:rsidR="00EE3795">
        <w:rPr>
          <w:b/>
          <w:sz w:val="24"/>
          <w:szCs w:val="24"/>
        </w:rPr>
        <w:t>zapis proponowany przez Wykonawcę</w:t>
      </w:r>
      <w:bookmarkStart w:id="0" w:name="_GoBack"/>
      <w:bookmarkEnd w:id="0"/>
      <w:r w:rsidR="00EE3795">
        <w:rPr>
          <w:b/>
          <w:sz w:val="24"/>
          <w:szCs w:val="24"/>
        </w:rPr>
        <w:t>.</w:t>
      </w:r>
    </w:p>
    <w:p w:rsidR="00757B97" w:rsidRDefault="00757B97" w:rsidP="00155BB0">
      <w:pPr>
        <w:jc w:val="both"/>
        <w:rPr>
          <w:b/>
          <w:sz w:val="24"/>
          <w:szCs w:val="24"/>
        </w:rPr>
      </w:pPr>
    </w:p>
    <w:p w:rsidR="00757B97" w:rsidRPr="00757B97" w:rsidRDefault="00757B97" w:rsidP="00757B97">
      <w:pPr>
        <w:pStyle w:val="Tekstpodstawowy"/>
        <w:jc w:val="both"/>
      </w:pPr>
      <w:r w:rsidRPr="00757B97">
        <w:t>PYTANIE 7</w:t>
      </w:r>
    </w:p>
    <w:p w:rsidR="00757B97" w:rsidRPr="00757B97" w:rsidRDefault="00757B97" w:rsidP="00757B97">
      <w:pPr>
        <w:pStyle w:val="Tekstpodstawowy"/>
        <w:jc w:val="both"/>
      </w:pPr>
      <w:r w:rsidRPr="00757B97">
        <w:t>SIWZ str. 20 ust. 21. Pozostałe informacje, tabela 1 od góry</w:t>
      </w:r>
    </w:p>
    <w:p w:rsidR="00757B97" w:rsidRPr="00757B97" w:rsidRDefault="00757B97" w:rsidP="00757B97">
      <w:pPr>
        <w:pStyle w:val="Tekstpodstawowy"/>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757B97" w:rsidRPr="00757B97" w:rsidTr="00757B97">
        <w:tc>
          <w:tcPr>
            <w:tcW w:w="828" w:type="dxa"/>
            <w:tcBorders>
              <w:top w:val="single" w:sz="4" w:space="0" w:color="auto"/>
              <w:left w:val="single" w:sz="4" w:space="0" w:color="auto"/>
              <w:bottom w:val="single" w:sz="4" w:space="0" w:color="auto"/>
              <w:right w:val="single" w:sz="4" w:space="0" w:color="auto"/>
            </w:tcBorders>
            <w:hideMark/>
          </w:tcPr>
          <w:p w:rsidR="00757B97" w:rsidRPr="00757B97" w:rsidRDefault="00757B97">
            <w:pPr>
              <w:spacing w:before="60" w:after="120"/>
              <w:jc w:val="both"/>
              <w:rPr>
                <w:rFonts w:cs="Times New Roman"/>
                <w:bCs/>
                <w:sz w:val="24"/>
                <w:szCs w:val="24"/>
              </w:rPr>
            </w:pPr>
            <w:r w:rsidRPr="00757B97">
              <w:rPr>
                <w:rFonts w:cs="Times New Roman"/>
                <w:bCs/>
                <w:sz w:val="24"/>
                <w:szCs w:val="24"/>
              </w:rPr>
              <w:t>Nr</w:t>
            </w:r>
          </w:p>
        </w:tc>
        <w:tc>
          <w:tcPr>
            <w:tcW w:w="7740" w:type="dxa"/>
            <w:tcBorders>
              <w:top w:val="single" w:sz="4" w:space="0" w:color="auto"/>
              <w:left w:val="single" w:sz="4" w:space="0" w:color="auto"/>
              <w:bottom w:val="single" w:sz="4" w:space="0" w:color="auto"/>
              <w:right w:val="single" w:sz="4" w:space="0" w:color="auto"/>
            </w:tcBorders>
            <w:hideMark/>
          </w:tcPr>
          <w:p w:rsidR="00757B97" w:rsidRPr="00757B97" w:rsidRDefault="00757B97">
            <w:pPr>
              <w:spacing w:before="60" w:after="120"/>
              <w:jc w:val="both"/>
              <w:rPr>
                <w:rFonts w:cs="Times New Roman"/>
                <w:bCs/>
                <w:sz w:val="24"/>
                <w:szCs w:val="24"/>
              </w:rPr>
            </w:pPr>
            <w:r w:rsidRPr="00757B97">
              <w:rPr>
                <w:rFonts w:cs="Times New Roman"/>
                <w:bCs/>
                <w:sz w:val="24"/>
                <w:szCs w:val="24"/>
              </w:rPr>
              <w:t>Nazwa załącznika</w:t>
            </w:r>
          </w:p>
        </w:tc>
      </w:tr>
      <w:tr w:rsidR="00757B97" w:rsidRPr="00757B97" w:rsidTr="00757B97">
        <w:tc>
          <w:tcPr>
            <w:tcW w:w="828" w:type="dxa"/>
            <w:tcBorders>
              <w:top w:val="single" w:sz="4" w:space="0" w:color="auto"/>
              <w:left w:val="single" w:sz="4" w:space="0" w:color="auto"/>
              <w:bottom w:val="single" w:sz="4" w:space="0" w:color="auto"/>
              <w:right w:val="single" w:sz="4" w:space="0" w:color="auto"/>
            </w:tcBorders>
            <w:hideMark/>
          </w:tcPr>
          <w:p w:rsidR="00757B97" w:rsidRPr="00757B97" w:rsidRDefault="00757B97">
            <w:pPr>
              <w:spacing w:before="60" w:after="120"/>
              <w:jc w:val="both"/>
              <w:rPr>
                <w:rFonts w:cs="Times New Roman"/>
                <w:bCs/>
                <w:sz w:val="24"/>
                <w:szCs w:val="24"/>
              </w:rPr>
            </w:pPr>
            <w:r w:rsidRPr="00757B97">
              <w:rPr>
                <w:rFonts w:cs="Times New Roman"/>
                <w:sz w:val="24"/>
                <w:szCs w:val="24"/>
              </w:rPr>
              <w:t>1</w:t>
            </w:r>
          </w:p>
        </w:tc>
        <w:tc>
          <w:tcPr>
            <w:tcW w:w="7740" w:type="dxa"/>
            <w:tcBorders>
              <w:top w:val="single" w:sz="4" w:space="0" w:color="auto"/>
              <w:left w:val="single" w:sz="4" w:space="0" w:color="auto"/>
              <w:bottom w:val="single" w:sz="4" w:space="0" w:color="auto"/>
              <w:right w:val="single" w:sz="4" w:space="0" w:color="auto"/>
            </w:tcBorders>
            <w:hideMark/>
          </w:tcPr>
          <w:p w:rsidR="00757B97" w:rsidRPr="00757B97" w:rsidRDefault="00757B97">
            <w:pPr>
              <w:spacing w:before="60" w:after="120"/>
              <w:jc w:val="both"/>
              <w:rPr>
                <w:rFonts w:cs="Times New Roman"/>
                <w:bCs/>
                <w:sz w:val="24"/>
                <w:szCs w:val="24"/>
              </w:rPr>
            </w:pPr>
            <w:r w:rsidRPr="00757B97">
              <w:rPr>
                <w:rFonts w:cs="Times New Roman"/>
                <w:sz w:val="24"/>
                <w:szCs w:val="24"/>
              </w:rPr>
              <w:t>Oświadczenie o spełnianiu warunków</w:t>
            </w:r>
          </w:p>
        </w:tc>
      </w:tr>
      <w:tr w:rsidR="00757B97" w:rsidRPr="00757B97" w:rsidTr="00757B97">
        <w:tc>
          <w:tcPr>
            <w:tcW w:w="828" w:type="dxa"/>
            <w:tcBorders>
              <w:top w:val="single" w:sz="4" w:space="0" w:color="auto"/>
              <w:left w:val="single" w:sz="4" w:space="0" w:color="auto"/>
              <w:bottom w:val="single" w:sz="4" w:space="0" w:color="auto"/>
              <w:right w:val="single" w:sz="4" w:space="0" w:color="auto"/>
            </w:tcBorders>
            <w:hideMark/>
          </w:tcPr>
          <w:p w:rsidR="00757B97" w:rsidRPr="00757B97" w:rsidRDefault="00757B97">
            <w:pPr>
              <w:spacing w:before="60" w:after="120"/>
              <w:jc w:val="both"/>
              <w:rPr>
                <w:rFonts w:cs="Times New Roman"/>
                <w:bCs/>
                <w:sz w:val="24"/>
                <w:szCs w:val="24"/>
                <w:highlight w:val="yellow"/>
              </w:rPr>
            </w:pPr>
            <w:r w:rsidRPr="00757B97">
              <w:rPr>
                <w:rFonts w:cs="Times New Roman"/>
                <w:sz w:val="24"/>
                <w:szCs w:val="24"/>
                <w:highlight w:val="yellow"/>
              </w:rPr>
              <w:t>2</w:t>
            </w:r>
          </w:p>
        </w:tc>
        <w:tc>
          <w:tcPr>
            <w:tcW w:w="7740" w:type="dxa"/>
            <w:tcBorders>
              <w:top w:val="single" w:sz="4" w:space="0" w:color="auto"/>
              <w:left w:val="single" w:sz="4" w:space="0" w:color="auto"/>
              <w:bottom w:val="single" w:sz="4" w:space="0" w:color="auto"/>
              <w:right w:val="single" w:sz="4" w:space="0" w:color="auto"/>
            </w:tcBorders>
            <w:hideMark/>
          </w:tcPr>
          <w:p w:rsidR="00757B97" w:rsidRPr="00757B97" w:rsidRDefault="00757B97">
            <w:pPr>
              <w:spacing w:before="60" w:after="120"/>
              <w:jc w:val="both"/>
              <w:rPr>
                <w:rFonts w:cs="Times New Roman"/>
                <w:bCs/>
                <w:sz w:val="24"/>
                <w:szCs w:val="24"/>
              </w:rPr>
            </w:pPr>
            <w:r w:rsidRPr="00757B97">
              <w:rPr>
                <w:rFonts w:cs="Times New Roman"/>
                <w:sz w:val="24"/>
                <w:szCs w:val="24"/>
                <w:highlight w:val="yellow"/>
              </w:rPr>
              <w:t>Oświadczenie o braku podstaw do wykluczenia</w:t>
            </w:r>
          </w:p>
        </w:tc>
      </w:tr>
      <w:tr w:rsidR="00757B97" w:rsidRPr="00757B97" w:rsidTr="00757B97">
        <w:tc>
          <w:tcPr>
            <w:tcW w:w="828" w:type="dxa"/>
            <w:tcBorders>
              <w:top w:val="single" w:sz="4" w:space="0" w:color="auto"/>
              <w:left w:val="single" w:sz="4" w:space="0" w:color="auto"/>
              <w:bottom w:val="single" w:sz="4" w:space="0" w:color="auto"/>
              <w:right w:val="single" w:sz="4" w:space="0" w:color="auto"/>
            </w:tcBorders>
            <w:hideMark/>
          </w:tcPr>
          <w:p w:rsidR="00757B97" w:rsidRPr="00757B97" w:rsidRDefault="00757B97">
            <w:pPr>
              <w:spacing w:before="60" w:after="120"/>
              <w:jc w:val="both"/>
              <w:rPr>
                <w:rFonts w:cs="Times New Roman"/>
                <w:bCs/>
                <w:sz w:val="24"/>
                <w:szCs w:val="24"/>
              </w:rPr>
            </w:pPr>
            <w:r w:rsidRPr="00757B97">
              <w:rPr>
                <w:rFonts w:cs="Times New Roman"/>
                <w:sz w:val="24"/>
                <w:szCs w:val="24"/>
              </w:rPr>
              <w:t>3</w:t>
            </w:r>
          </w:p>
        </w:tc>
        <w:tc>
          <w:tcPr>
            <w:tcW w:w="7740" w:type="dxa"/>
            <w:tcBorders>
              <w:top w:val="single" w:sz="4" w:space="0" w:color="auto"/>
              <w:left w:val="single" w:sz="4" w:space="0" w:color="auto"/>
              <w:bottom w:val="single" w:sz="4" w:space="0" w:color="auto"/>
              <w:right w:val="single" w:sz="4" w:space="0" w:color="auto"/>
            </w:tcBorders>
            <w:hideMark/>
          </w:tcPr>
          <w:p w:rsidR="00757B97" w:rsidRPr="00757B97" w:rsidRDefault="00757B97">
            <w:pPr>
              <w:spacing w:before="60" w:after="120"/>
              <w:jc w:val="both"/>
              <w:rPr>
                <w:rFonts w:cs="Times New Roman"/>
                <w:bCs/>
                <w:sz w:val="24"/>
                <w:szCs w:val="24"/>
              </w:rPr>
            </w:pPr>
            <w:r w:rsidRPr="00757B97">
              <w:rPr>
                <w:rFonts w:cs="Times New Roman"/>
                <w:sz w:val="24"/>
                <w:szCs w:val="24"/>
              </w:rPr>
              <w:t>Aktualny odpis lub oświadczenie</w:t>
            </w:r>
          </w:p>
        </w:tc>
      </w:tr>
    </w:tbl>
    <w:p w:rsidR="00757B97" w:rsidRPr="00757B97" w:rsidRDefault="00757B97" w:rsidP="00757B97">
      <w:pPr>
        <w:pStyle w:val="Tekstpodstawowy"/>
        <w:jc w:val="both"/>
      </w:pPr>
    </w:p>
    <w:p w:rsidR="00757B97" w:rsidRPr="00757B97" w:rsidRDefault="00757B97" w:rsidP="00757B97">
      <w:pPr>
        <w:autoSpaceDE w:val="0"/>
        <w:autoSpaceDN w:val="0"/>
        <w:adjustRightInd w:val="0"/>
        <w:spacing w:line="360" w:lineRule="auto"/>
        <w:jc w:val="both"/>
        <w:rPr>
          <w:rFonts w:cs="Times New Roman"/>
          <w:sz w:val="24"/>
          <w:szCs w:val="24"/>
        </w:rPr>
      </w:pPr>
      <w:r w:rsidRPr="00757B97">
        <w:rPr>
          <w:rFonts w:cs="Times New Roman"/>
          <w:sz w:val="24"/>
          <w:szCs w:val="24"/>
        </w:rPr>
        <w:t xml:space="preserve">Wykonawca zwraca się z uprzejmą prośbą o wskazanie oświadczenia o braku podstaw do wykluczenia – Nr 2, lub uzupełnienie brakującego załącznika. </w:t>
      </w:r>
    </w:p>
    <w:p w:rsidR="00757B97" w:rsidRDefault="00757B97" w:rsidP="00155BB0">
      <w:pPr>
        <w:jc w:val="both"/>
        <w:rPr>
          <w:rFonts w:cs="Times New Roman"/>
          <w:sz w:val="24"/>
          <w:szCs w:val="24"/>
        </w:rPr>
      </w:pPr>
    </w:p>
    <w:p w:rsidR="00757B97" w:rsidRDefault="00757B97" w:rsidP="00155BB0">
      <w:pPr>
        <w:jc w:val="both"/>
        <w:rPr>
          <w:rFonts w:cs="Times New Roman"/>
          <w:b/>
          <w:sz w:val="24"/>
          <w:szCs w:val="24"/>
        </w:rPr>
      </w:pPr>
      <w:r>
        <w:rPr>
          <w:rFonts w:cs="Times New Roman"/>
          <w:b/>
          <w:sz w:val="24"/>
          <w:szCs w:val="24"/>
        </w:rPr>
        <w:t>Odpowiedź:</w:t>
      </w:r>
    </w:p>
    <w:p w:rsidR="006A3D0E" w:rsidRDefault="006A3D0E" w:rsidP="00155BB0">
      <w:pPr>
        <w:jc w:val="both"/>
        <w:rPr>
          <w:rFonts w:cs="Times New Roman"/>
          <w:b/>
          <w:sz w:val="24"/>
          <w:szCs w:val="24"/>
        </w:rPr>
      </w:pPr>
      <w:r>
        <w:rPr>
          <w:rFonts w:cs="Times New Roman"/>
          <w:b/>
          <w:sz w:val="24"/>
          <w:szCs w:val="24"/>
        </w:rPr>
        <w:t>Zamawiający omyłkowo zamieścił 2 razy ten sam plik na stronie internetowej. W chwili obecnej na stronie internetowej jest już komplet załączników</w:t>
      </w:r>
    </w:p>
    <w:p w:rsidR="00757B97" w:rsidRDefault="00757B97" w:rsidP="00155BB0">
      <w:pPr>
        <w:jc w:val="both"/>
        <w:rPr>
          <w:rFonts w:cs="Times New Roman"/>
          <w:b/>
          <w:sz w:val="24"/>
          <w:szCs w:val="24"/>
        </w:rPr>
      </w:pPr>
    </w:p>
    <w:p w:rsidR="00757B97" w:rsidRPr="00757B97" w:rsidRDefault="00757B97" w:rsidP="00757B97">
      <w:pPr>
        <w:pStyle w:val="Tekstpodstawowy"/>
        <w:jc w:val="both"/>
      </w:pPr>
      <w:r w:rsidRPr="00757B97">
        <w:t>PYTANIE 8</w:t>
      </w:r>
    </w:p>
    <w:p w:rsidR="00757B97" w:rsidRPr="00757B97" w:rsidRDefault="00757B97" w:rsidP="00757B97">
      <w:pPr>
        <w:pStyle w:val="Tekstpodstawowy"/>
        <w:jc w:val="both"/>
      </w:pPr>
      <w:r w:rsidRPr="00757B97">
        <w:t>SIWZ Istotne postanowienia umowy pkt. 5 i 6</w:t>
      </w:r>
    </w:p>
    <w:p w:rsidR="00757B97" w:rsidRPr="00757B97" w:rsidRDefault="00757B97" w:rsidP="00757B97">
      <w:pPr>
        <w:pStyle w:val="Default"/>
        <w:spacing w:after="27" w:line="360" w:lineRule="auto"/>
        <w:rPr>
          <w:i/>
        </w:rPr>
      </w:pPr>
      <w:r w:rsidRPr="00757B97">
        <w:rPr>
          <w:i/>
        </w:rPr>
        <w:t xml:space="preserve"> „5) Faktury VAT wystawiane będą w ciągu 14 dni od zakończenia okresu rozliczeniowego i dostarczane w formie pisemnej na adres Zamawiającego. </w:t>
      </w:r>
    </w:p>
    <w:p w:rsidR="00757B97" w:rsidRDefault="00757B97" w:rsidP="00757B97">
      <w:pPr>
        <w:pStyle w:val="Default"/>
        <w:spacing w:after="27" w:line="360" w:lineRule="auto"/>
        <w:rPr>
          <w:i/>
        </w:rPr>
      </w:pPr>
      <w:r w:rsidRPr="00757B97">
        <w:rPr>
          <w:i/>
        </w:rPr>
        <w:t>6) Zamawiający zobowiązuje się do zapłaty należności w terminie 21 dni od daty wystawienia faktury VAT, przelewem na rachunek bankowy Wykonawcy wskazany na fakturze.”</w:t>
      </w:r>
    </w:p>
    <w:p w:rsidR="00757B97" w:rsidRPr="00757B97" w:rsidRDefault="00757B97" w:rsidP="00757B97">
      <w:pPr>
        <w:pStyle w:val="Default"/>
        <w:spacing w:after="27" w:line="360" w:lineRule="auto"/>
        <w:rPr>
          <w:i/>
        </w:rPr>
      </w:pPr>
    </w:p>
    <w:p w:rsidR="00757B97" w:rsidRDefault="00757B97" w:rsidP="00757B97">
      <w:pPr>
        <w:pStyle w:val="Default"/>
        <w:spacing w:after="27" w:line="360" w:lineRule="auto"/>
      </w:pPr>
      <w:r w:rsidRPr="00757B97">
        <w:lastRenderedPageBreak/>
        <w:t>Zgodnie z ustawą z dnia 11 marca 2004r o podatku od towarów i usług (Dz.U. 2004 nr 53 poz.535 ze zm.) faktury wystawiane są w terminie nie późniejszym niż 7 dnia od momentu wydania towaru lub wykonania usługi.</w:t>
      </w:r>
    </w:p>
    <w:p w:rsidR="00757B97" w:rsidRPr="00757B97" w:rsidRDefault="00757B97" w:rsidP="00757B97">
      <w:pPr>
        <w:pStyle w:val="Default"/>
        <w:spacing w:after="27" w:line="360" w:lineRule="auto"/>
      </w:pPr>
    </w:p>
    <w:p w:rsidR="00757B97" w:rsidRPr="00757B97" w:rsidRDefault="00757B97" w:rsidP="00757B97">
      <w:pPr>
        <w:autoSpaceDE w:val="0"/>
        <w:autoSpaceDN w:val="0"/>
        <w:adjustRightInd w:val="0"/>
        <w:spacing w:line="360" w:lineRule="auto"/>
        <w:jc w:val="both"/>
        <w:rPr>
          <w:rFonts w:cs="Times New Roman"/>
          <w:sz w:val="24"/>
          <w:szCs w:val="24"/>
        </w:rPr>
      </w:pPr>
      <w:r w:rsidRPr="00757B97">
        <w:rPr>
          <w:rFonts w:cs="Times New Roman"/>
          <w:sz w:val="24"/>
          <w:szCs w:val="24"/>
        </w:rPr>
        <w:t>Wobec powyższego Wykonawca zwraca się z prośbą o zmianę zapisu na:</w:t>
      </w:r>
    </w:p>
    <w:p w:rsidR="00757B97" w:rsidRPr="00757B97" w:rsidRDefault="00757B97" w:rsidP="00757B97">
      <w:pPr>
        <w:pStyle w:val="Default"/>
        <w:spacing w:after="27" w:line="360" w:lineRule="auto"/>
      </w:pPr>
      <w:r w:rsidRPr="00757B97">
        <w:t xml:space="preserve">5) Faktury VAT z tytułu należności wynikających z realizacji umowy wystawiane będą w ciągu 7 dni od zakończenia okresu rozliczeniowego i dostarczane w formie pisemnej na adres Zamawiającego. </w:t>
      </w:r>
    </w:p>
    <w:p w:rsidR="00757B97" w:rsidRPr="00757B97" w:rsidRDefault="00757B97" w:rsidP="00757B97">
      <w:pPr>
        <w:pStyle w:val="Default"/>
        <w:spacing w:after="27" w:line="360" w:lineRule="auto"/>
      </w:pPr>
      <w:r w:rsidRPr="00757B97">
        <w:t xml:space="preserve">6) Zamawiający zobowiązuje się do zapłaty należności w terminie 14 dni od daty wystawienia faktury VAT, przelewem na rachunek bankowy Wykonawcy wskazany na fakturze. Na przelewie Zamawiający zobowiązany jest określić tytuł wpłaty „wpłata za fakturę VAT nr ……….., umowa nr …………….. </w:t>
      </w:r>
    </w:p>
    <w:p w:rsidR="00757B97" w:rsidRPr="00757B97" w:rsidRDefault="00757B97" w:rsidP="00757B97">
      <w:pPr>
        <w:pStyle w:val="Default"/>
        <w:spacing w:after="27" w:line="360" w:lineRule="auto"/>
      </w:pPr>
      <w:r w:rsidRPr="00757B97">
        <w:t>Za dzień zapłaty przyjmuje się dzień uznania rachunku bankowego Poczty.</w:t>
      </w:r>
    </w:p>
    <w:p w:rsidR="00757B97" w:rsidRPr="00757B97" w:rsidRDefault="00757B97" w:rsidP="00757B97">
      <w:pPr>
        <w:pStyle w:val="Default"/>
        <w:spacing w:after="27" w:line="360" w:lineRule="auto"/>
      </w:pPr>
      <w:r w:rsidRPr="00757B97">
        <w:t>Za nieterminowe regulowanie należności Poczta naliczać będzie odsetki w wysokości ustawowej.</w:t>
      </w:r>
    </w:p>
    <w:p w:rsidR="00757B97" w:rsidRDefault="00757B97" w:rsidP="00155BB0">
      <w:pPr>
        <w:jc w:val="both"/>
        <w:rPr>
          <w:rFonts w:cs="Times New Roman"/>
          <w:sz w:val="24"/>
          <w:szCs w:val="24"/>
        </w:rPr>
      </w:pPr>
    </w:p>
    <w:p w:rsidR="00757B97" w:rsidRDefault="00757B97" w:rsidP="00155BB0">
      <w:pPr>
        <w:jc w:val="both"/>
        <w:rPr>
          <w:rFonts w:cs="Times New Roman"/>
          <w:b/>
          <w:sz w:val="24"/>
          <w:szCs w:val="24"/>
        </w:rPr>
      </w:pPr>
      <w:r>
        <w:rPr>
          <w:rFonts w:cs="Times New Roman"/>
          <w:b/>
          <w:sz w:val="24"/>
          <w:szCs w:val="24"/>
        </w:rPr>
        <w:t xml:space="preserve">Odpowiedź: Zamawiający uznaje zmianę terminu wystawienia </w:t>
      </w:r>
      <w:r w:rsidR="00566336">
        <w:rPr>
          <w:rFonts w:cs="Times New Roman"/>
          <w:b/>
          <w:sz w:val="24"/>
          <w:szCs w:val="24"/>
        </w:rPr>
        <w:t xml:space="preserve">przez Wykonawcę </w:t>
      </w:r>
      <w:r>
        <w:rPr>
          <w:rFonts w:cs="Times New Roman"/>
          <w:b/>
          <w:sz w:val="24"/>
          <w:szCs w:val="24"/>
        </w:rPr>
        <w:t xml:space="preserve">faktur VAT </w:t>
      </w:r>
      <w:r w:rsidR="00BD3551">
        <w:rPr>
          <w:rFonts w:cs="Times New Roman"/>
          <w:b/>
          <w:sz w:val="24"/>
          <w:szCs w:val="24"/>
        </w:rPr>
        <w:t xml:space="preserve">z 14 na 7 dni od zakończenia </w:t>
      </w:r>
      <w:r w:rsidR="00461504">
        <w:rPr>
          <w:rFonts w:cs="Times New Roman"/>
          <w:b/>
          <w:sz w:val="24"/>
          <w:szCs w:val="24"/>
        </w:rPr>
        <w:t>okresu rozliczeniowego.</w:t>
      </w:r>
    </w:p>
    <w:p w:rsidR="00461504" w:rsidRDefault="00461504" w:rsidP="00155BB0">
      <w:pPr>
        <w:jc w:val="both"/>
        <w:rPr>
          <w:rFonts w:cs="Times New Roman"/>
          <w:b/>
          <w:sz w:val="24"/>
          <w:szCs w:val="24"/>
        </w:rPr>
      </w:pPr>
    </w:p>
    <w:p w:rsidR="00461504" w:rsidRDefault="00461504" w:rsidP="00155BB0">
      <w:pPr>
        <w:jc w:val="both"/>
        <w:rPr>
          <w:rFonts w:cs="Times New Roman"/>
          <w:b/>
          <w:sz w:val="24"/>
          <w:szCs w:val="24"/>
        </w:rPr>
      </w:pPr>
      <w:r>
        <w:rPr>
          <w:rFonts w:cs="Times New Roman"/>
          <w:b/>
          <w:sz w:val="24"/>
          <w:szCs w:val="24"/>
        </w:rPr>
        <w:t>Natomiast nie zgadza się na zmianę terminu zapłaty należności. Termin 21 dniowy zapłaty za fakturę pozostaje bez zmian.</w:t>
      </w:r>
    </w:p>
    <w:p w:rsidR="00461504" w:rsidRDefault="00461504" w:rsidP="00155BB0">
      <w:pPr>
        <w:jc w:val="both"/>
        <w:rPr>
          <w:rFonts w:cs="Times New Roman"/>
          <w:b/>
          <w:sz w:val="24"/>
          <w:szCs w:val="24"/>
        </w:rPr>
      </w:pPr>
    </w:p>
    <w:p w:rsidR="00461504" w:rsidRPr="00461504" w:rsidRDefault="00461504" w:rsidP="00461504">
      <w:pPr>
        <w:pStyle w:val="Tekstpodstawowy"/>
        <w:jc w:val="both"/>
      </w:pPr>
      <w:r w:rsidRPr="00461504">
        <w:t>PYTANIE 9</w:t>
      </w:r>
    </w:p>
    <w:p w:rsidR="00461504" w:rsidRPr="00461504" w:rsidRDefault="00461504" w:rsidP="00461504">
      <w:pPr>
        <w:pStyle w:val="Tekstpodstawowy"/>
        <w:jc w:val="both"/>
      </w:pPr>
      <w:r w:rsidRPr="00461504">
        <w:t>SIWZ Istotne postanowienia umowy pkt. 10) ppkt. b)</w:t>
      </w:r>
    </w:p>
    <w:p w:rsidR="00461504" w:rsidRPr="00461504" w:rsidRDefault="00461504" w:rsidP="00461504">
      <w:pPr>
        <w:autoSpaceDE w:val="0"/>
        <w:autoSpaceDN w:val="0"/>
        <w:adjustRightInd w:val="0"/>
        <w:spacing w:line="360" w:lineRule="auto"/>
        <w:jc w:val="both"/>
        <w:rPr>
          <w:rFonts w:cs="Times New Roman"/>
          <w:bCs/>
          <w:iCs/>
          <w:sz w:val="24"/>
          <w:szCs w:val="24"/>
        </w:rPr>
      </w:pPr>
    </w:p>
    <w:p w:rsidR="00461504" w:rsidRPr="00461504" w:rsidRDefault="00461504" w:rsidP="00461504">
      <w:pPr>
        <w:pStyle w:val="Tekstkomentarza"/>
        <w:spacing w:line="360" w:lineRule="auto"/>
        <w:jc w:val="both"/>
        <w:outlineLvl w:val="0"/>
        <w:rPr>
          <w:i/>
          <w:sz w:val="24"/>
          <w:szCs w:val="24"/>
        </w:rPr>
      </w:pPr>
      <w:r w:rsidRPr="00461504">
        <w:rPr>
          <w:i/>
          <w:sz w:val="24"/>
          <w:szCs w:val="24"/>
        </w:rPr>
        <w:t xml:space="preserve">„15) Wykonawca zobowiązany jest do odbioru </w:t>
      </w:r>
      <w:r w:rsidRPr="00461504">
        <w:rPr>
          <w:bCs/>
          <w:i/>
          <w:sz w:val="24"/>
          <w:szCs w:val="24"/>
        </w:rPr>
        <w:t>raz dziennie przez 5 dni</w:t>
      </w:r>
      <w:r w:rsidRPr="00461504">
        <w:rPr>
          <w:i/>
          <w:sz w:val="24"/>
          <w:szCs w:val="24"/>
        </w:rPr>
        <w:t xml:space="preserve"> w tygodniu (od poniedziałku do piątku) w preferowanych przez Zamawiającego godzinach </w:t>
      </w:r>
      <w:r w:rsidRPr="00461504">
        <w:rPr>
          <w:bCs/>
          <w:i/>
          <w:sz w:val="24"/>
          <w:szCs w:val="24"/>
        </w:rPr>
        <w:t>między 13 a 14.30</w:t>
      </w:r>
      <w:r w:rsidRPr="00461504">
        <w:rPr>
          <w:i/>
          <w:sz w:val="24"/>
          <w:szCs w:val="24"/>
        </w:rPr>
        <w:t xml:space="preserve"> przygotowanych do wyekspediowania przesyłek pocztowych z Zespołu Obsługi Rady i Burmistrza zlokalizowanego w siedzibie Zamawiającego w Śremie przy Pl. 20 Października 1, pokój nr 4.”</w:t>
      </w:r>
    </w:p>
    <w:p w:rsidR="00461504" w:rsidRPr="00461504" w:rsidRDefault="00461504" w:rsidP="00461504">
      <w:pPr>
        <w:spacing w:line="360" w:lineRule="auto"/>
        <w:jc w:val="both"/>
        <w:rPr>
          <w:rFonts w:cs="Times New Roman"/>
          <w:sz w:val="24"/>
          <w:szCs w:val="24"/>
        </w:rPr>
      </w:pPr>
      <w:r w:rsidRPr="00461504">
        <w:rPr>
          <w:rFonts w:cs="Times New Roman"/>
          <w:sz w:val="24"/>
          <w:szCs w:val="24"/>
        </w:rPr>
        <w:t xml:space="preserve">Informujemy, że Wykonawca świadczy odpłatnie usługę odbioru korespondencji do nadania. Opłata wynosi 230,00 zł + VAT na miesiąc - odbiór od poniedziałku do piątku z jednego punktu odbioru. </w:t>
      </w:r>
    </w:p>
    <w:p w:rsidR="00461504" w:rsidRPr="00461504" w:rsidRDefault="00461504" w:rsidP="00461504">
      <w:pPr>
        <w:spacing w:line="360" w:lineRule="auto"/>
        <w:jc w:val="both"/>
        <w:rPr>
          <w:rFonts w:cs="Times New Roman"/>
          <w:sz w:val="24"/>
          <w:szCs w:val="24"/>
        </w:rPr>
      </w:pPr>
      <w:r w:rsidRPr="00461504">
        <w:rPr>
          <w:rFonts w:cs="Times New Roman"/>
          <w:sz w:val="24"/>
          <w:szCs w:val="24"/>
        </w:rPr>
        <w:t>W przypadku kiedy Zamawiający chce korzystać z usługi płatnego odbioru przesyłek do nadania prosimy o dodanie usługi w Załączniku do SIWZ WZÓR FORMULARZ OFERTY</w:t>
      </w:r>
    </w:p>
    <w:p w:rsidR="00461504" w:rsidRPr="00461504" w:rsidRDefault="00461504" w:rsidP="00461504">
      <w:pPr>
        <w:autoSpaceDE w:val="0"/>
        <w:autoSpaceDN w:val="0"/>
        <w:adjustRightInd w:val="0"/>
        <w:spacing w:line="360" w:lineRule="auto"/>
        <w:jc w:val="both"/>
        <w:rPr>
          <w:rFonts w:cs="Times New Roman"/>
          <w:sz w:val="24"/>
          <w:szCs w:val="24"/>
        </w:rPr>
      </w:pPr>
      <w:r w:rsidRPr="00461504">
        <w:rPr>
          <w:rFonts w:cs="Times New Roman"/>
          <w:sz w:val="24"/>
          <w:szCs w:val="24"/>
        </w:rPr>
        <w:lastRenderedPageBreak/>
        <w:t>Jeżeli Zamawiający zdecyduje się we własnym zakresie dostarczać korespondencję przeznaczoną do wysłania Wykonawca prosi o wykreślenie zapisu bądź zmianę na:</w:t>
      </w:r>
    </w:p>
    <w:p w:rsidR="00461504" w:rsidRPr="00461504" w:rsidRDefault="00461504" w:rsidP="00461504">
      <w:pPr>
        <w:autoSpaceDE w:val="0"/>
        <w:autoSpaceDN w:val="0"/>
        <w:adjustRightInd w:val="0"/>
        <w:spacing w:line="360" w:lineRule="auto"/>
        <w:jc w:val="both"/>
        <w:rPr>
          <w:rFonts w:cs="Times New Roman"/>
          <w:sz w:val="24"/>
          <w:szCs w:val="24"/>
        </w:rPr>
      </w:pPr>
    </w:p>
    <w:p w:rsidR="00461504" w:rsidRPr="00461504" w:rsidRDefault="00461504" w:rsidP="00461504">
      <w:pPr>
        <w:pStyle w:val="Tekstkomentarza"/>
        <w:spacing w:line="360" w:lineRule="auto"/>
        <w:jc w:val="both"/>
        <w:outlineLvl w:val="0"/>
        <w:rPr>
          <w:sz w:val="24"/>
          <w:szCs w:val="24"/>
        </w:rPr>
      </w:pPr>
      <w:r w:rsidRPr="00461504">
        <w:rPr>
          <w:sz w:val="24"/>
          <w:szCs w:val="24"/>
        </w:rPr>
        <w:t>Przesyłki przeznaczone do przyjęcia, przemieszczenia i doręczenia Zamawiający dostarczy do wyznaczonej Placówki Operatora.</w:t>
      </w:r>
    </w:p>
    <w:p w:rsidR="00461504" w:rsidRDefault="00461504" w:rsidP="00155BB0">
      <w:pPr>
        <w:jc w:val="both"/>
        <w:rPr>
          <w:rFonts w:cs="Times New Roman"/>
          <w:b/>
          <w:sz w:val="24"/>
          <w:szCs w:val="24"/>
        </w:rPr>
      </w:pPr>
    </w:p>
    <w:p w:rsidR="008E47A2" w:rsidRDefault="008E47A2" w:rsidP="00155BB0">
      <w:pPr>
        <w:jc w:val="both"/>
        <w:rPr>
          <w:rFonts w:cs="Times New Roman"/>
          <w:b/>
          <w:sz w:val="24"/>
          <w:szCs w:val="24"/>
        </w:rPr>
      </w:pPr>
      <w:r w:rsidRPr="008E47A2">
        <w:rPr>
          <w:rFonts w:cs="Times New Roman"/>
          <w:b/>
          <w:sz w:val="24"/>
          <w:szCs w:val="24"/>
        </w:rPr>
        <w:t>Odpowiedź:</w:t>
      </w:r>
      <w:r>
        <w:rPr>
          <w:rFonts w:cs="Times New Roman"/>
          <w:b/>
          <w:sz w:val="24"/>
          <w:szCs w:val="24"/>
        </w:rPr>
        <w:t xml:space="preserve"> Zamawiający zmienia zapis w SIWZ i istotnych postanowieniach umowy pkt.10 ppkt.b</w:t>
      </w:r>
    </w:p>
    <w:p w:rsidR="008E47A2" w:rsidRDefault="008E47A2" w:rsidP="00155BB0">
      <w:pPr>
        <w:jc w:val="both"/>
        <w:rPr>
          <w:rFonts w:cs="Times New Roman"/>
          <w:b/>
          <w:sz w:val="24"/>
          <w:szCs w:val="24"/>
        </w:rPr>
      </w:pPr>
    </w:p>
    <w:p w:rsidR="008E47A2" w:rsidRDefault="008E47A2" w:rsidP="00155BB0">
      <w:pPr>
        <w:jc w:val="both"/>
        <w:rPr>
          <w:rFonts w:cs="Times New Roman"/>
          <w:b/>
          <w:sz w:val="24"/>
          <w:szCs w:val="24"/>
        </w:rPr>
      </w:pPr>
      <w:r>
        <w:rPr>
          <w:rFonts w:cs="Times New Roman"/>
          <w:b/>
          <w:sz w:val="24"/>
          <w:szCs w:val="24"/>
        </w:rPr>
        <w:t xml:space="preserve">15) Przesyłki przeznaczone do przyjęcia, przemieszczenia i doręczenia Zamawiający dostarczy do wyznaczonej </w:t>
      </w:r>
      <w:r w:rsidR="00236951">
        <w:rPr>
          <w:rFonts w:cs="Times New Roman"/>
          <w:b/>
          <w:sz w:val="24"/>
          <w:szCs w:val="24"/>
        </w:rPr>
        <w:t xml:space="preserve">przez </w:t>
      </w:r>
      <w:r>
        <w:rPr>
          <w:rFonts w:cs="Times New Roman"/>
          <w:b/>
          <w:sz w:val="24"/>
          <w:szCs w:val="24"/>
        </w:rPr>
        <w:t>Operatora</w:t>
      </w:r>
      <w:r w:rsidR="00236951">
        <w:rPr>
          <w:rFonts w:cs="Times New Roman"/>
          <w:b/>
          <w:sz w:val="24"/>
          <w:szCs w:val="24"/>
        </w:rPr>
        <w:t xml:space="preserve"> placówki znajdującej się na terenie </w:t>
      </w:r>
      <w:r w:rsidR="00C61F74">
        <w:rPr>
          <w:rFonts w:cs="Times New Roman"/>
          <w:b/>
          <w:sz w:val="24"/>
          <w:szCs w:val="24"/>
        </w:rPr>
        <w:t xml:space="preserve">prawobrzeżnej części miasta Śrem. </w:t>
      </w:r>
    </w:p>
    <w:p w:rsidR="00236951" w:rsidRDefault="00236951" w:rsidP="00155BB0">
      <w:pPr>
        <w:jc w:val="both"/>
        <w:rPr>
          <w:rFonts w:cs="Times New Roman"/>
          <w:b/>
          <w:sz w:val="24"/>
          <w:szCs w:val="24"/>
        </w:rPr>
      </w:pPr>
    </w:p>
    <w:p w:rsidR="00236951" w:rsidRDefault="00236951" w:rsidP="00155BB0">
      <w:pPr>
        <w:jc w:val="both"/>
        <w:rPr>
          <w:rFonts w:cs="Times New Roman"/>
          <w:b/>
          <w:sz w:val="24"/>
          <w:szCs w:val="24"/>
        </w:rPr>
      </w:pPr>
    </w:p>
    <w:p w:rsidR="00236951" w:rsidRPr="00236951" w:rsidRDefault="00236951" w:rsidP="00236951">
      <w:pPr>
        <w:pStyle w:val="Tekstpodstawowy"/>
        <w:jc w:val="both"/>
      </w:pPr>
      <w:r w:rsidRPr="00236951">
        <w:t>PYTANIE 10</w:t>
      </w:r>
    </w:p>
    <w:p w:rsidR="00236951" w:rsidRPr="00236951" w:rsidRDefault="00236951" w:rsidP="00236951">
      <w:pPr>
        <w:pStyle w:val="Tekstpodstawowy"/>
        <w:jc w:val="both"/>
      </w:pPr>
      <w:r w:rsidRPr="00236951">
        <w:t>Wzór formularza ofertowego wiersz nr 12</w:t>
      </w:r>
    </w:p>
    <w:p w:rsidR="00236951" w:rsidRPr="00236951" w:rsidRDefault="00236951" w:rsidP="00236951">
      <w:pPr>
        <w:pStyle w:val="Tekstpodstawowy"/>
        <w:jc w:val="both"/>
      </w:pPr>
    </w:p>
    <w:p w:rsidR="00236951" w:rsidRPr="00236951" w:rsidRDefault="00236951" w:rsidP="00236951">
      <w:pPr>
        <w:pStyle w:val="Tekstpodstawowy"/>
        <w:jc w:val="both"/>
        <w:rPr>
          <w:i/>
        </w:rPr>
      </w:pPr>
      <w:r w:rsidRPr="00236951">
        <w:rPr>
          <w:i/>
        </w:rPr>
        <w:t>„druki bezadresowe nie będące przesyłkami najszybszej kategorii”</w:t>
      </w:r>
    </w:p>
    <w:p w:rsidR="00236951" w:rsidRPr="00236951" w:rsidRDefault="00236951" w:rsidP="00236951">
      <w:pPr>
        <w:pStyle w:val="Tekstpodstawowy"/>
        <w:jc w:val="both"/>
        <w:rPr>
          <w:i/>
        </w:rPr>
      </w:pPr>
    </w:p>
    <w:p w:rsidR="00236951" w:rsidRPr="00236951" w:rsidRDefault="00236951" w:rsidP="00236951">
      <w:pPr>
        <w:pStyle w:val="Tekstpodstawowy"/>
        <w:jc w:val="both"/>
      </w:pPr>
      <w:r w:rsidRPr="00236951">
        <w:t>Informujemy, że standardowym terminem doręczania druków bezadresowych jest termin 7 dni roboczych po dniu nadania.</w:t>
      </w:r>
    </w:p>
    <w:p w:rsidR="00236951" w:rsidRPr="00236951" w:rsidRDefault="00236951" w:rsidP="00236951">
      <w:pPr>
        <w:pStyle w:val="Tekstpodstawowy"/>
        <w:jc w:val="both"/>
      </w:pPr>
      <w:r w:rsidRPr="00236951">
        <w:t>Nadawanie druków bezadresowych może się odbywać w umownym terminie, który wynosi:</w:t>
      </w:r>
    </w:p>
    <w:p w:rsidR="00236951" w:rsidRPr="00236951" w:rsidRDefault="00236951" w:rsidP="00236951">
      <w:pPr>
        <w:pStyle w:val="Tekstpodstawowy"/>
        <w:jc w:val="both"/>
      </w:pPr>
      <w:r w:rsidRPr="00236951">
        <w:t xml:space="preserve">- dla druków nadanych na obszar tej samej miejscowości – D + 3 </w:t>
      </w:r>
    </w:p>
    <w:p w:rsidR="00236951" w:rsidRPr="00236951" w:rsidRDefault="00236951" w:rsidP="00236951">
      <w:pPr>
        <w:autoSpaceDE w:val="0"/>
        <w:autoSpaceDN w:val="0"/>
        <w:adjustRightInd w:val="0"/>
        <w:spacing w:line="360" w:lineRule="auto"/>
        <w:jc w:val="both"/>
        <w:rPr>
          <w:rFonts w:cs="Times New Roman"/>
          <w:sz w:val="24"/>
          <w:szCs w:val="24"/>
        </w:rPr>
      </w:pPr>
      <w:r w:rsidRPr="00236951">
        <w:rPr>
          <w:rFonts w:cs="Times New Roman"/>
          <w:sz w:val="24"/>
          <w:szCs w:val="24"/>
        </w:rPr>
        <w:t>- dla druków nadanych na obszar innej miejscowości – D + 4</w:t>
      </w:r>
    </w:p>
    <w:p w:rsidR="00236951" w:rsidRPr="00236951" w:rsidRDefault="00236951" w:rsidP="00236951">
      <w:pPr>
        <w:autoSpaceDE w:val="0"/>
        <w:autoSpaceDN w:val="0"/>
        <w:adjustRightInd w:val="0"/>
        <w:spacing w:line="360" w:lineRule="auto"/>
        <w:jc w:val="both"/>
        <w:rPr>
          <w:rFonts w:cs="Times New Roman"/>
          <w:sz w:val="24"/>
          <w:szCs w:val="24"/>
        </w:rPr>
      </w:pPr>
      <w:r w:rsidRPr="00236951">
        <w:rPr>
          <w:rFonts w:cs="Times New Roman"/>
          <w:sz w:val="24"/>
          <w:szCs w:val="24"/>
        </w:rPr>
        <w:t xml:space="preserve">D + N – określenie terminu doręczania druków bezadresowych, gdzie D oznacza dzień nadania druków, a n liczbę dni, które upłynęły od dnia nadania, z wyłączeniem dni ustawowo wolnych od pracy oraz sobót. </w:t>
      </w:r>
    </w:p>
    <w:p w:rsidR="00236951" w:rsidRPr="00236951" w:rsidRDefault="00236951" w:rsidP="00236951">
      <w:pPr>
        <w:autoSpaceDE w:val="0"/>
        <w:autoSpaceDN w:val="0"/>
        <w:adjustRightInd w:val="0"/>
        <w:spacing w:line="360" w:lineRule="auto"/>
        <w:jc w:val="both"/>
        <w:rPr>
          <w:rFonts w:cs="Times New Roman"/>
          <w:sz w:val="24"/>
          <w:szCs w:val="24"/>
        </w:rPr>
      </w:pPr>
    </w:p>
    <w:p w:rsidR="00236951" w:rsidRPr="00236951" w:rsidRDefault="00236951" w:rsidP="00236951">
      <w:pPr>
        <w:spacing w:line="360" w:lineRule="auto"/>
        <w:rPr>
          <w:rFonts w:cs="Times New Roman"/>
          <w:sz w:val="24"/>
          <w:szCs w:val="24"/>
        </w:rPr>
      </w:pPr>
      <w:r w:rsidRPr="00236951">
        <w:rPr>
          <w:rFonts w:cs="Times New Roman"/>
          <w:sz w:val="24"/>
          <w:szCs w:val="24"/>
        </w:rPr>
        <w:t xml:space="preserve">Wobec powyższego Wykonawca zwraca się z zapytaniem czy przedstawione terminy doręczania druków bezadresowych są dla Zamawiającego satysfakcjonujące. </w:t>
      </w:r>
    </w:p>
    <w:p w:rsidR="00236951" w:rsidRDefault="00236951" w:rsidP="00155BB0">
      <w:pPr>
        <w:jc w:val="both"/>
        <w:rPr>
          <w:rFonts w:cs="Times New Roman"/>
          <w:sz w:val="24"/>
          <w:szCs w:val="24"/>
        </w:rPr>
      </w:pPr>
    </w:p>
    <w:p w:rsidR="00236951" w:rsidRDefault="00236951" w:rsidP="00155BB0">
      <w:pPr>
        <w:jc w:val="both"/>
        <w:rPr>
          <w:rFonts w:cs="Times New Roman"/>
          <w:b/>
          <w:sz w:val="24"/>
          <w:szCs w:val="24"/>
        </w:rPr>
      </w:pPr>
      <w:r>
        <w:rPr>
          <w:rFonts w:cs="Times New Roman"/>
          <w:b/>
          <w:sz w:val="24"/>
          <w:szCs w:val="24"/>
        </w:rPr>
        <w:t>Odpowiedź :</w:t>
      </w:r>
      <w:r w:rsidR="004836A7">
        <w:rPr>
          <w:rFonts w:cs="Times New Roman"/>
          <w:b/>
          <w:sz w:val="24"/>
          <w:szCs w:val="24"/>
        </w:rPr>
        <w:t xml:space="preserve"> Zamawiający uznaje przedstawione przez Oferenta terminy doręczeń  druków bezadresowych.</w:t>
      </w:r>
    </w:p>
    <w:p w:rsidR="004836A7" w:rsidRDefault="004836A7" w:rsidP="00155BB0">
      <w:pPr>
        <w:jc w:val="both"/>
        <w:rPr>
          <w:rFonts w:cs="Times New Roman"/>
          <w:b/>
          <w:sz w:val="24"/>
          <w:szCs w:val="24"/>
        </w:rPr>
      </w:pPr>
    </w:p>
    <w:p w:rsidR="004836A7" w:rsidRPr="004836A7" w:rsidRDefault="004836A7" w:rsidP="004836A7">
      <w:pPr>
        <w:pStyle w:val="Tekstpodstawowy"/>
        <w:jc w:val="both"/>
        <w:rPr>
          <w:szCs w:val="20"/>
        </w:rPr>
      </w:pPr>
      <w:r w:rsidRPr="004836A7">
        <w:rPr>
          <w:szCs w:val="20"/>
        </w:rPr>
        <w:t>PYTANIE 11</w:t>
      </w:r>
    </w:p>
    <w:p w:rsidR="004836A7" w:rsidRPr="004836A7" w:rsidRDefault="004836A7" w:rsidP="004836A7">
      <w:pPr>
        <w:pStyle w:val="Tekstpodstawowy"/>
        <w:jc w:val="both"/>
        <w:rPr>
          <w:szCs w:val="20"/>
        </w:rPr>
      </w:pPr>
      <w:r w:rsidRPr="004836A7">
        <w:rPr>
          <w:szCs w:val="20"/>
        </w:rPr>
        <w:t>Wzór formularza ofertowego wiersz nr 15</w:t>
      </w:r>
    </w:p>
    <w:p w:rsidR="004836A7" w:rsidRPr="004836A7" w:rsidRDefault="004836A7" w:rsidP="004836A7">
      <w:pPr>
        <w:pStyle w:val="Tekstpodstawowy"/>
        <w:jc w:val="both"/>
        <w:rPr>
          <w:szCs w:val="20"/>
        </w:rPr>
      </w:pPr>
    </w:p>
    <w:p w:rsidR="004836A7" w:rsidRPr="004836A7" w:rsidRDefault="004836A7" w:rsidP="004836A7">
      <w:pPr>
        <w:pStyle w:val="Tekstpodstawowy"/>
        <w:jc w:val="both"/>
        <w:rPr>
          <w:i/>
          <w:szCs w:val="20"/>
        </w:rPr>
      </w:pPr>
      <w:r w:rsidRPr="004836A7">
        <w:rPr>
          <w:i/>
          <w:szCs w:val="20"/>
        </w:rPr>
        <w:t>„Kurierskie przesyłki z zagwarantowanym terminem doręczania do 24 godz.- doręczenie w dniu nadania”</w:t>
      </w:r>
    </w:p>
    <w:p w:rsidR="004836A7" w:rsidRPr="004836A7" w:rsidRDefault="004836A7" w:rsidP="004836A7">
      <w:pPr>
        <w:pStyle w:val="Tekstpodstawowy"/>
        <w:jc w:val="both"/>
        <w:rPr>
          <w:i/>
          <w:szCs w:val="20"/>
        </w:rPr>
      </w:pPr>
    </w:p>
    <w:p w:rsidR="004836A7" w:rsidRDefault="004836A7" w:rsidP="004836A7">
      <w:pPr>
        <w:pStyle w:val="Tekstpodstawowy"/>
        <w:jc w:val="both"/>
        <w:rPr>
          <w:rFonts w:ascii="Arial" w:hAnsi="Arial" w:cs="Arial"/>
          <w:b/>
          <w:szCs w:val="20"/>
        </w:rPr>
      </w:pPr>
      <w:r w:rsidRPr="004836A7">
        <w:rPr>
          <w:szCs w:val="20"/>
        </w:rPr>
        <w:t>Wykonawca zwraca się z prośba o podanie w kolumnie 4 ilości przesyłek przeznaczonych do nadania</w:t>
      </w:r>
      <w:r>
        <w:rPr>
          <w:rFonts w:ascii="Arial" w:hAnsi="Arial" w:cs="Arial"/>
          <w:b/>
          <w:szCs w:val="20"/>
        </w:rPr>
        <w:t>.</w:t>
      </w:r>
    </w:p>
    <w:p w:rsidR="004836A7" w:rsidRDefault="004836A7" w:rsidP="00155BB0">
      <w:pPr>
        <w:jc w:val="both"/>
        <w:rPr>
          <w:rFonts w:cs="Times New Roman"/>
          <w:b/>
          <w:sz w:val="24"/>
          <w:szCs w:val="24"/>
        </w:rPr>
      </w:pPr>
    </w:p>
    <w:p w:rsidR="004836A7" w:rsidRDefault="004836A7" w:rsidP="00155BB0">
      <w:pPr>
        <w:jc w:val="both"/>
        <w:rPr>
          <w:rFonts w:cs="Times New Roman"/>
          <w:b/>
          <w:sz w:val="24"/>
          <w:szCs w:val="24"/>
        </w:rPr>
      </w:pPr>
      <w:r w:rsidRPr="004836A7">
        <w:rPr>
          <w:rFonts w:cs="Times New Roman"/>
          <w:b/>
          <w:sz w:val="24"/>
          <w:szCs w:val="24"/>
        </w:rPr>
        <w:t>Odpowiedź</w:t>
      </w:r>
      <w:r>
        <w:rPr>
          <w:rFonts w:cs="Times New Roman"/>
          <w:b/>
          <w:sz w:val="24"/>
          <w:szCs w:val="24"/>
        </w:rPr>
        <w:t>: Zamawiający zamieści stosowny zapis w Formularzu ofertowym.</w:t>
      </w:r>
    </w:p>
    <w:p w:rsidR="004836A7" w:rsidRDefault="004836A7" w:rsidP="00155BB0">
      <w:pPr>
        <w:jc w:val="both"/>
        <w:rPr>
          <w:rFonts w:cs="Times New Roman"/>
          <w:b/>
          <w:sz w:val="24"/>
          <w:szCs w:val="24"/>
        </w:rPr>
      </w:pPr>
    </w:p>
    <w:p w:rsidR="004836A7" w:rsidRPr="004836A7" w:rsidRDefault="004836A7" w:rsidP="004836A7">
      <w:pPr>
        <w:pStyle w:val="Tekstpodstawowy"/>
        <w:jc w:val="both"/>
      </w:pPr>
      <w:r w:rsidRPr="004836A7">
        <w:t>PYTANIE 12</w:t>
      </w:r>
    </w:p>
    <w:p w:rsidR="004836A7" w:rsidRPr="004836A7" w:rsidRDefault="004836A7" w:rsidP="004836A7">
      <w:pPr>
        <w:pStyle w:val="Tekstpodstawowy"/>
        <w:jc w:val="both"/>
      </w:pPr>
      <w:r w:rsidRPr="004836A7">
        <w:t>SIWZ str 4, pkt. 2 zdanie 3 i pkt 3 oraz Istotne postanowienia umowy pkt 16 i 17</w:t>
      </w:r>
    </w:p>
    <w:p w:rsidR="004836A7" w:rsidRPr="004836A7" w:rsidRDefault="004836A7" w:rsidP="004836A7">
      <w:pPr>
        <w:pStyle w:val="Tekstpodstawowy"/>
        <w:jc w:val="both"/>
      </w:pPr>
    </w:p>
    <w:p w:rsidR="004836A7" w:rsidRPr="004836A7" w:rsidRDefault="004836A7" w:rsidP="004836A7">
      <w:pPr>
        <w:pStyle w:val="Tekstpodstawowy"/>
        <w:rPr>
          <w:i/>
        </w:rPr>
      </w:pPr>
      <w:r w:rsidRPr="004836A7">
        <w:rPr>
          <w:i/>
        </w:rPr>
        <w:t>„Odbiór przesyłek przygotowanych do wyekspediowania będzie każdorazowo dokumentowany przez Wykonawcę pieczęcią, podpisem i datą w pocztowej książce nadawczej oraz na dołączonym do pocztowej książki nadawczej wydruku zestawienia przesyłek z programu komputerowego Zamawiającego - dla przesyłek rejestrowanych oraz na zestawieniu ilościowym przesyłek wg poszczególnych kategorii wagowych - dla przesyłek zwykłych.”</w:t>
      </w:r>
    </w:p>
    <w:p w:rsidR="004836A7" w:rsidRPr="004836A7" w:rsidRDefault="004836A7" w:rsidP="004836A7">
      <w:pPr>
        <w:pStyle w:val="Tekstpodstawowy"/>
        <w:rPr>
          <w:i/>
        </w:rPr>
      </w:pPr>
    </w:p>
    <w:p w:rsidR="004836A7" w:rsidRPr="004836A7" w:rsidRDefault="004836A7" w:rsidP="004836A7">
      <w:pPr>
        <w:pStyle w:val="Tekstpodstawowy"/>
        <w:rPr>
          <w:i/>
        </w:rPr>
      </w:pPr>
      <w:r w:rsidRPr="004836A7">
        <w:rPr>
          <w:i/>
        </w:rPr>
        <w:t xml:space="preserve">„3.Zamawiający zobowiązuje się do umieszczenia na przesyłce listowej lub paczce nazwy odbiorcy wraz z jego adresem (podany jednocześnie w pocztowej książce nadawczej oraz na wydruku z programu komputerowego), określając rodzaj przesyłki (zwykła, polecona, priorytet czy ze zwrotnym potwierdzeniem odbioru z ZPO) oraz umieszczanie na stronie adresowej nadawanej przesyłki nadruku (pieczątki) określającej pełną nazwę   i adres Zamawiającego i informację w postaci np. pieczątki o dokonaniu zapłaty za przesyłki pocztowe w formie skredytowanej.” </w:t>
      </w:r>
    </w:p>
    <w:p w:rsidR="004836A7" w:rsidRPr="004836A7" w:rsidRDefault="004836A7" w:rsidP="004836A7">
      <w:pPr>
        <w:pStyle w:val="Tekstpodstawowy"/>
        <w:jc w:val="both"/>
      </w:pPr>
    </w:p>
    <w:p w:rsidR="004836A7" w:rsidRPr="004836A7" w:rsidRDefault="004836A7" w:rsidP="004836A7">
      <w:pPr>
        <w:autoSpaceDE w:val="0"/>
        <w:autoSpaceDN w:val="0"/>
        <w:adjustRightInd w:val="0"/>
        <w:spacing w:line="360" w:lineRule="auto"/>
        <w:jc w:val="both"/>
        <w:rPr>
          <w:rFonts w:cs="Times New Roman"/>
          <w:sz w:val="24"/>
          <w:szCs w:val="24"/>
        </w:rPr>
      </w:pPr>
      <w:r w:rsidRPr="004836A7">
        <w:rPr>
          <w:rFonts w:cs="Times New Roman"/>
          <w:sz w:val="24"/>
          <w:szCs w:val="24"/>
        </w:rPr>
        <w:t>Wykonawca zwraca się z prośbą o zmianę zapisu na:</w:t>
      </w:r>
    </w:p>
    <w:p w:rsidR="004836A7" w:rsidRPr="004836A7" w:rsidRDefault="004836A7" w:rsidP="004836A7">
      <w:pPr>
        <w:pStyle w:val="Tekstpodstawowy"/>
      </w:pPr>
      <w:r w:rsidRPr="004836A7">
        <w:t>Potwierdzenie przyjęcia przesyłek do nadania będzie każdorazowo dokumentowane przez Wykonawcę pieczęcią, podpisem i datą w pocztowej książce nadawczej oraz na dołączonym do pocztowej książki nadawczej wydruku zestawienia przesyłek z programu komputerowego Zamawiającego - dla przesyłek rejestrowanych oraz na zestawieniu ilościowym przesyłek wg poszczególnych kategorii wagowych - dla przesyłek zwykłych.</w:t>
      </w:r>
    </w:p>
    <w:p w:rsidR="004836A7" w:rsidRPr="004836A7" w:rsidRDefault="004836A7" w:rsidP="004836A7">
      <w:pPr>
        <w:autoSpaceDE w:val="0"/>
        <w:autoSpaceDN w:val="0"/>
        <w:adjustRightInd w:val="0"/>
        <w:spacing w:line="360" w:lineRule="auto"/>
        <w:jc w:val="both"/>
        <w:rPr>
          <w:rFonts w:cs="Times New Roman"/>
          <w:sz w:val="24"/>
          <w:szCs w:val="24"/>
        </w:rPr>
      </w:pPr>
    </w:p>
    <w:p w:rsidR="004836A7" w:rsidRPr="004836A7" w:rsidRDefault="004836A7" w:rsidP="004836A7">
      <w:pPr>
        <w:pStyle w:val="Tekstpodstawowy"/>
      </w:pPr>
      <w:r w:rsidRPr="004836A7">
        <w:t>3.Zamawiający zobowiązuje się do umieszczenia na przesyłce listowej lub paczce nazwy odbiorcy wraz z jego adresem (podany jednocześnie w pocztowej książce nadawczej oraz na wydruku z programu komputerowego), określając rodzaj przesyłki (zwykła, polecona, priorytet czy ze zwrotnym potwierdzeniem odbioru z ZPO) oraz umieszczanie na stronie adresowej nadawanej przesyłki nadruku (pieczątki) określającej pełną nazwę   i adres Zamawiającego i informację w postaci np. pieczątki o dokonaniu zapłaty za przesyłki pocztowe w formie opłaty „z dołu”.</w:t>
      </w:r>
    </w:p>
    <w:p w:rsidR="004836A7" w:rsidRDefault="004836A7" w:rsidP="00155BB0">
      <w:pPr>
        <w:jc w:val="both"/>
        <w:rPr>
          <w:rFonts w:cs="Times New Roman"/>
          <w:sz w:val="24"/>
          <w:szCs w:val="24"/>
        </w:rPr>
      </w:pPr>
    </w:p>
    <w:p w:rsidR="004836A7" w:rsidRDefault="004836A7" w:rsidP="00155BB0">
      <w:pPr>
        <w:jc w:val="both"/>
        <w:rPr>
          <w:rFonts w:cs="Times New Roman"/>
          <w:b/>
          <w:sz w:val="24"/>
          <w:szCs w:val="24"/>
        </w:rPr>
      </w:pPr>
      <w:r>
        <w:rPr>
          <w:rFonts w:cs="Times New Roman"/>
          <w:b/>
          <w:sz w:val="24"/>
          <w:szCs w:val="24"/>
        </w:rPr>
        <w:t>Odpowiedź: Zamawiający uznaje zapisy wskazane przez Oferenta.</w:t>
      </w:r>
    </w:p>
    <w:sectPr w:rsidR="004836A7" w:rsidSect="00155BB0">
      <w:pgSz w:w="11906" w:h="16838"/>
      <w:pgMar w:top="1417" w:right="1417" w:bottom="1417" w:left="1417"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79683B"/>
    <w:multiLevelType w:val="hybridMultilevel"/>
    <w:tmpl w:val="F1107F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BB0"/>
    <w:rsid w:val="001545D6"/>
    <w:rsid w:val="00155BB0"/>
    <w:rsid w:val="0016378A"/>
    <w:rsid w:val="00234FFA"/>
    <w:rsid w:val="00236951"/>
    <w:rsid w:val="00337E81"/>
    <w:rsid w:val="003748E1"/>
    <w:rsid w:val="003D0E17"/>
    <w:rsid w:val="00461504"/>
    <w:rsid w:val="004836A7"/>
    <w:rsid w:val="00566336"/>
    <w:rsid w:val="0059375C"/>
    <w:rsid w:val="006A3D0E"/>
    <w:rsid w:val="00757B97"/>
    <w:rsid w:val="007A5CF0"/>
    <w:rsid w:val="008E47A2"/>
    <w:rsid w:val="00943D3C"/>
    <w:rsid w:val="009B4217"/>
    <w:rsid w:val="00B840EB"/>
    <w:rsid w:val="00BD3551"/>
    <w:rsid w:val="00C42039"/>
    <w:rsid w:val="00C61F74"/>
    <w:rsid w:val="00D14715"/>
    <w:rsid w:val="00DB6F41"/>
    <w:rsid w:val="00E80D30"/>
    <w:rsid w:val="00EE3795"/>
    <w:rsid w:val="00F45673"/>
    <w:rsid w:val="00FF65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semiHidden/>
    <w:unhideWhenUsed/>
    <w:qFormat/>
    <w:rsid w:val="00B840EB"/>
    <w:pPr>
      <w:keepNext/>
      <w:spacing w:before="240" w:after="60"/>
      <w:outlineLvl w:val="1"/>
    </w:pPr>
    <w:rPr>
      <w:rFonts w:ascii="Arial" w:eastAsia="Times New Roman" w:hAnsi="Arial" w:cs="Arial"/>
      <w:b/>
      <w:bCs/>
      <w:i/>
      <w:iCs/>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3748E1"/>
    <w:pPr>
      <w:spacing w:after="120"/>
    </w:pPr>
    <w:rPr>
      <w:rFonts w:eastAsia="Times New Roman" w:cs="Times New Roman"/>
      <w:sz w:val="24"/>
      <w:szCs w:val="24"/>
      <w:lang w:eastAsia="pl-PL"/>
    </w:rPr>
  </w:style>
  <w:style w:type="character" w:customStyle="1" w:styleId="TekstpodstawowyZnak">
    <w:name w:val="Tekst podstawowy Znak"/>
    <w:basedOn w:val="Domylnaczcionkaakapitu"/>
    <w:link w:val="Tekstpodstawowy"/>
    <w:rsid w:val="003748E1"/>
    <w:rPr>
      <w:rFonts w:eastAsia="Times New Roman" w:cs="Times New Roman"/>
      <w:sz w:val="24"/>
      <w:szCs w:val="24"/>
      <w:lang w:eastAsia="pl-PL"/>
    </w:rPr>
  </w:style>
  <w:style w:type="paragraph" w:styleId="Akapitzlist">
    <w:name w:val="List Paragraph"/>
    <w:basedOn w:val="Normalny"/>
    <w:uiPriority w:val="34"/>
    <w:qFormat/>
    <w:rsid w:val="00F45673"/>
    <w:pPr>
      <w:ind w:left="720"/>
      <w:contextualSpacing/>
    </w:pPr>
  </w:style>
  <w:style w:type="character" w:customStyle="1" w:styleId="Nagwek2Znak">
    <w:name w:val="Nagłówek 2 Znak"/>
    <w:basedOn w:val="Domylnaczcionkaakapitu"/>
    <w:link w:val="Nagwek2"/>
    <w:semiHidden/>
    <w:rsid w:val="00B840EB"/>
    <w:rPr>
      <w:rFonts w:ascii="Arial" w:eastAsia="Times New Roman" w:hAnsi="Arial" w:cs="Arial"/>
      <w:b/>
      <w:bCs/>
      <w:i/>
      <w:iCs/>
      <w:szCs w:val="28"/>
      <w:lang w:eastAsia="pl-PL"/>
    </w:rPr>
  </w:style>
  <w:style w:type="paragraph" w:customStyle="1" w:styleId="Default">
    <w:name w:val="Default"/>
    <w:rsid w:val="00757B97"/>
    <w:pPr>
      <w:autoSpaceDE w:val="0"/>
      <w:autoSpaceDN w:val="0"/>
      <w:adjustRightInd w:val="0"/>
    </w:pPr>
    <w:rPr>
      <w:rFonts w:eastAsia="Times New Roman" w:cs="Times New Roman"/>
      <w:color w:val="000000"/>
      <w:sz w:val="24"/>
      <w:szCs w:val="24"/>
      <w:lang w:eastAsia="pl-PL"/>
    </w:rPr>
  </w:style>
  <w:style w:type="paragraph" w:styleId="Tekstkomentarza">
    <w:name w:val="annotation text"/>
    <w:basedOn w:val="Normalny"/>
    <w:link w:val="TekstkomentarzaZnak"/>
    <w:semiHidden/>
    <w:unhideWhenUsed/>
    <w:rsid w:val="00461504"/>
    <w:rPr>
      <w:rFonts w:eastAsia="Calibri" w:cs="Times New Roman"/>
      <w:sz w:val="20"/>
      <w:szCs w:val="20"/>
      <w:lang w:eastAsia="pl-PL"/>
    </w:rPr>
  </w:style>
  <w:style w:type="character" w:customStyle="1" w:styleId="TekstkomentarzaZnak">
    <w:name w:val="Tekst komentarza Znak"/>
    <w:basedOn w:val="Domylnaczcionkaakapitu"/>
    <w:link w:val="Tekstkomentarza"/>
    <w:semiHidden/>
    <w:rsid w:val="00461504"/>
    <w:rPr>
      <w:rFonts w:eastAsia="Calibri" w:cs="Times New Roman"/>
      <w:sz w:val="20"/>
      <w:szCs w:val="20"/>
      <w:lang w:eastAsia="pl-PL"/>
    </w:rPr>
  </w:style>
  <w:style w:type="paragraph" w:styleId="Tekstdymka">
    <w:name w:val="Balloon Text"/>
    <w:basedOn w:val="Normalny"/>
    <w:link w:val="TekstdymkaZnak"/>
    <w:uiPriority w:val="99"/>
    <w:semiHidden/>
    <w:unhideWhenUsed/>
    <w:rsid w:val="004836A7"/>
    <w:rPr>
      <w:rFonts w:ascii="Tahoma" w:hAnsi="Tahoma" w:cs="Tahoma"/>
      <w:sz w:val="16"/>
      <w:szCs w:val="16"/>
    </w:rPr>
  </w:style>
  <w:style w:type="character" w:customStyle="1" w:styleId="TekstdymkaZnak">
    <w:name w:val="Tekst dymka Znak"/>
    <w:basedOn w:val="Domylnaczcionkaakapitu"/>
    <w:link w:val="Tekstdymka"/>
    <w:uiPriority w:val="99"/>
    <w:semiHidden/>
    <w:rsid w:val="004836A7"/>
    <w:rPr>
      <w:rFonts w:ascii="Tahoma" w:hAnsi="Tahoma" w:cs="Tahoma"/>
      <w:sz w:val="16"/>
      <w:szCs w:val="16"/>
    </w:rPr>
  </w:style>
  <w:style w:type="paragraph" w:styleId="Nagwek">
    <w:name w:val="header"/>
    <w:basedOn w:val="Normalny"/>
    <w:link w:val="NagwekZnak"/>
    <w:rsid w:val="006A3D0E"/>
    <w:pPr>
      <w:tabs>
        <w:tab w:val="center" w:pos="4536"/>
        <w:tab w:val="right" w:pos="9072"/>
      </w:tabs>
    </w:pPr>
    <w:rPr>
      <w:rFonts w:eastAsia="Times New Roman" w:cs="Times New Roman"/>
      <w:sz w:val="20"/>
      <w:szCs w:val="20"/>
      <w:lang w:eastAsia="pl-PL"/>
    </w:rPr>
  </w:style>
  <w:style w:type="character" w:customStyle="1" w:styleId="NagwekZnak">
    <w:name w:val="Nagłówek Znak"/>
    <w:basedOn w:val="Domylnaczcionkaakapitu"/>
    <w:link w:val="Nagwek"/>
    <w:rsid w:val="006A3D0E"/>
    <w:rPr>
      <w:rFonts w:eastAsia="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semiHidden/>
    <w:unhideWhenUsed/>
    <w:qFormat/>
    <w:rsid w:val="00B840EB"/>
    <w:pPr>
      <w:keepNext/>
      <w:spacing w:before="240" w:after="60"/>
      <w:outlineLvl w:val="1"/>
    </w:pPr>
    <w:rPr>
      <w:rFonts w:ascii="Arial" w:eastAsia="Times New Roman" w:hAnsi="Arial" w:cs="Arial"/>
      <w:b/>
      <w:bCs/>
      <w:i/>
      <w:iCs/>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3748E1"/>
    <w:pPr>
      <w:spacing w:after="120"/>
    </w:pPr>
    <w:rPr>
      <w:rFonts w:eastAsia="Times New Roman" w:cs="Times New Roman"/>
      <w:sz w:val="24"/>
      <w:szCs w:val="24"/>
      <w:lang w:eastAsia="pl-PL"/>
    </w:rPr>
  </w:style>
  <w:style w:type="character" w:customStyle="1" w:styleId="TekstpodstawowyZnak">
    <w:name w:val="Tekst podstawowy Znak"/>
    <w:basedOn w:val="Domylnaczcionkaakapitu"/>
    <w:link w:val="Tekstpodstawowy"/>
    <w:rsid w:val="003748E1"/>
    <w:rPr>
      <w:rFonts w:eastAsia="Times New Roman" w:cs="Times New Roman"/>
      <w:sz w:val="24"/>
      <w:szCs w:val="24"/>
      <w:lang w:eastAsia="pl-PL"/>
    </w:rPr>
  </w:style>
  <w:style w:type="paragraph" w:styleId="Akapitzlist">
    <w:name w:val="List Paragraph"/>
    <w:basedOn w:val="Normalny"/>
    <w:uiPriority w:val="34"/>
    <w:qFormat/>
    <w:rsid w:val="00F45673"/>
    <w:pPr>
      <w:ind w:left="720"/>
      <w:contextualSpacing/>
    </w:pPr>
  </w:style>
  <w:style w:type="character" w:customStyle="1" w:styleId="Nagwek2Znak">
    <w:name w:val="Nagłówek 2 Znak"/>
    <w:basedOn w:val="Domylnaczcionkaakapitu"/>
    <w:link w:val="Nagwek2"/>
    <w:semiHidden/>
    <w:rsid w:val="00B840EB"/>
    <w:rPr>
      <w:rFonts w:ascii="Arial" w:eastAsia="Times New Roman" w:hAnsi="Arial" w:cs="Arial"/>
      <w:b/>
      <w:bCs/>
      <w:i/>
      <w:iCs/>
      <w:szCs w:val="28"/>
      <w:lang w:eastAsia="pl-PL"/>
    </w:rPr>
  </w:style>
  <w:style w:type="paragraph" w:customStyle="1" w:styleId="Default">
    <w:name w:val="Default"/>
    <w:rsid w:val="00757B97"/>
    <w:pPr>
      <w:autoSpaceDE w:val="0"/>
      <w:autoSpaceDN w:val="0"/>
      <w:adjustRightInd w:val="0"/>
    </w:pPr>
    <w:rPr>
      <w:rFonts w:eastAsia="Times New Roman" w:cs="Times New Roman"/>
      <w:color w:val="000000"/>
      <w:sz w:val="24"/>
      <w:szCs w:val="24"/>
      <w:lang w:eastAsia="pl-PL"/>
    </w:rPr>
  </w:style>
  <w:style w:type="paragraph" w:styleId="Tekstkomentarza">
    <w:name w:val="annotation text"/>
    <w:basedOn w:val="Normalny"/>
    <w:link w:val="TekstkomentarzaZnak"/>
    <w:semiHidden/>
    <w:unhideWhenUsed/>
    <w:rsid w:val="00461504"/>
    <w:rPr>
      <w:rFonts w:eastAsia="Calibri" w:cs="Times New Roman"/>
      <w:sz w:val="20"/>
      <w:szCs w:val="20"/>
      <w:lang w:eastAsia="pl-PL"/>
    </w:rPr>
  </w:style>
  <w:style w:type="character" w:customStyle="1" w:styleId="TekstkomentarzaZnak">
    <w:name w:val="Tekst komentarza Znak"/>
    <w:basedOn w:val="Domylnaczcionkaakapitu"/>
    <w:link w:val="Tekstkomentarza"/>
    <w:semiHidden/>
    <w:rsid w:val="00461504"/>
    <w:rPr>
      <w:rFonts w:eastAsia="Calibri" w:cs="Times New Roman"/>
      <w:sz w:val="20"/>
      <w:szCs w:val="20"/>
      <w:lang w:eastAsia="pl-PL"/>
    </w:rPr>
  </w:style>
  <w:style w:type="paragraph" w:styleId="Tekstdymka">
    <w:name w:val="Balloon Text"/>
    <w:basedOn w:val="Normalny"/>
    <w:link w:val="TekstdymkaZnak"/>
    <w:uiPriority w:val="99"/>
    <w:semiHidden/>
    <w:unhideWhenUsed/>
    <w:rsid w:val="004836A7"/>
    <w:rPr>
      <w:rFonts w:ascii="Tahoma" w:hAnsi="Tahoma" w:cs="Tahoma"/>
      <w:sz w:val="16"/>
      <w:szCs w:val="16"/>
    </w:rPr>
  </w:style>
  <w:style w:type="character" w:customStyle="1" w:styleId="TekstdymkaZnak">
    <w:name w:val="Tekst dymka Znak"/>
    <w:basedOn w:val="Domylnaczcionkaakapitu"/>
    <w:link w:val="Tekstdymka"/>
    <w:uiPriority w:val="99"/>
    <w:semiHidden/>
    <w:rsid w:val="004836A7"/>
    <w:rPr>
      <w:rFonts w:ascii="Tahoma" w:hAnsi="Tahoma" w:cs="Tahoma"/>
      <w:sz w:val="16"/>
      <w:szCs w:val="16"/>
    </w:rPr>
  </w:style>
  <w:style w:type="paragraph" w:styleId="Nagwek">
    <w:name w:val="header"/>
    <w:basedOn w:val="Normalny"/>
    <w:link w:val="NagwekZnak"/>
    <w:rsid w:val="006A3D0E"/>
    <w:pPr>
      <w:tabs>
        <w:tab w:val="center" w:pos="4536"/>
        <w:tab w:val="right" w:pos="9072"/>
      </w:tabs>
    </w:pPr>
    <w:rPr>
      <w:rFonts w:eastAsia="Times New Roman" w:cs="Times New Roman"/>
      <w:sz w:val="20"/>
      <w:szCs w:val="20"/>
      <w:lang w:eastAsia="pl-PL"/>
    </w:rPr>
  </w:style>
  <w:style w:type="character" w:customStyle="1" w:styleId="NagwekZnak">
    <w:name w:val="Nagłówek Znak"/>
    <w:basedOn w:val="Domylnaczcionkaakapitu"/>
    <w:link w:val="Nagwek"/>
    <w:rsid w:val="006A3D0E"/>
    <w:rPr>
      <w:rFonts w:eastAsia="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036320">
      <w:bodyDiv w:val="1"/>
      <w:marLeft w:val="0"/>
      <w:marRight w:val="0"/>
      <w:marTop w:val="0"/>
      <w:marBottom w:val="0"/>
      <w:divBdr>
        <w:top w:val="none" w:sz="0" w:space="0" w:color="auto"/>
        <w:left w:val="none" w:sz="0" w:space="0" w:color="auto"/>
        <w:bottom w:val="none" w:sz="0" w:space="0" w:color="auto"/>
        <w:right w:val="none" w:sz="0" w:space="0" w:color="auto"/>
      </w:divBdr>
    </w:div>
    <w:div w:id="555509897">
      <w:bodyDiv w:val="1"/>
      <w:marLeft w:val="0"/>
      <w:marRight w:val="0"/>
      <w:marTop w:val="0"/>
      <w:marBottom w:val="0"/>
      <w:divBdr>
        <w:top w:val="none" w:sz="0" w:space="0" w:color="auto"/>
        <w:left w:val="none" w:sz="0" w:space="0" w:color="auto"/>
        <w:bottom w:val="none" w:sz="0" w:space="0" w:color="auto"/>
        <w:right w:val="none" w:sz="0" w:space="0" w:color="auto"/>
      </w:divBdr>
    </w:div>
    <w:div w:id="597562512">
      <w:bodyDiv w:val="1"/>
      <w:marLeft w:val="0"/>
      <w:marRight w:val="0"/>
      <w:marTop w:val="0"/>
      <w:marBottom w:val="0"/>
      <w:divBdr>
        <w:top w:val="none" w:sz="0" w:space="0" w:color="auto"/>
        <w:left w:val="none" w:sz="0" w:space="0" w:color="auto"/>
        <w:bottom w:val="none" w:sz="0" w:space="0" w:color="auto"/>
        <w:right w:val="none" w:sz="0" w:space="0" w:color="auto"/>
      </w:divBdr>
    </w:div>
    <w:div w:id="599796242">
      <w:bodyDiv w:val="1"/>
      <w:marLeft w:val="0"/>
      <w:marRight w:val="0"/>
      <w:marTop w:val="0"/>
      <w:marBottom w:val="0"/>
      <w:divBdr>
        <w:top w:val="none" w:sz="0" w:space="0" w:color="auto"/>
        <w:left w:val="none" w:sz="0" w:space="0" w:color="auto"/>
        <w:bottom w:val="none" w:sz="0" w:space="0" w:color="auto"/>
        <w:right w:val="none" w:sz="0" w:space="0" w:color="auto"/>
      </w:divBdr>
    </w:div>
    <w:div w:id="675810922">
      <w:bodyDiv w:val="1"/>
      <w:marLeft w:val="0"/>
      <w:marRight w:val="0"/>
      <w:marTop w:val="0"/>
      <w:marBottom w:val="0"/>
      <w:divBdr>
        <w:top w:val="none" w:sz="0" w:space="0" w:color="auto"/>
        <w:left w:val="none" w:sz="0" w:space="0" w:color="auto"/>
        <w:bottom w:val="none" w:sz="0" w:space="0" w:color="auto"/>
        <w:right w:val="none" w:sz="0" w:space="0" w:color="auto"/>
      </w:divBdr>
    </w:div>
    <w:div w:id="1045563159">
      <w:bodyDiv w:val="1"/>
      <w:marLeft w:val="0"/>
      <w:marRight w:val="0"/>
      <w:marTop w:val="0"/>
      <w:marBottom w:val="0"/>
      <w:divBdr>
        <w:top w:val="none" w:sz="0" w:space="0" w:color="auto"/>
        <w:left w:val="none" w:sz="0" w:space="0" w:color="auto"/>
        <w:bottom w:val="none" w:sz="0" w:space="0" w:color="auto"/>
        <w:right w:val="none" w:sz="0" w:space="0" w:color="auto"/>
      </w:divBdr>
    </w:div>
    <w:div w:id="1349483020">
      <w:bodyDiv w:val="1"/>
      <w:marLeft w:val="0"/>
      <w:marRight w:val="0"/>
      <w:marTop w:val="0"/>
      <w:marBottom w:val="0"/>
      <w:divBdr>
        <w:top w:val="none" w:sz="0" w:space="0" w:color="auto"/>
        <w:left w:val="none" w:sz="0" w:space="0" w:color="auto"/>
        <w:bottom w:val="none" w:sz="0" w:space="0" w:color="auto"/>
        <w:right w:val="none" w:sz="0" w:space="0" w:color="auto"/>
      </w:divBdr>
    </w:div>
    <w:div w:id="1511025630">
      <w:bodyDiv w:val="1"/>
      <w:marLeft w:val="0"/>
      <w:marRight w:val="0"/>
      <w:marTop w:val="0"/>
      <w:marBottom w:val="0"/>
      <w:divBdr>
        <w:top w:val="none" w:sz="0" w:space="0" w:color="auto"/>
        <w:left w:val="none" w:sz="0" w:space="0" w:color="auto"/>
        <w:bottom w:val="none" w:sz="0" w:space="0" w:color="auto"/>
        <w:right w:val="none" w:sz="0" w:space="0" w:color="auto"/>
      </w:divBdr>
    </w:div>
    <w:div w:id="153734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2141</Words>
  <Characters>12849</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Grażyna Kubera</dc:creator>
  <cp:lastModifiedBy>Slawomir Baum</cp:lastModifiedBy>
  <cp:revision>2</cp:revision>
  <cp:lastPrinted>2012-12-03T12:15:00Z</cp:lastPrinted>
  <dcterms:created xsi:type="dcterms:W3CDTF">2012-12-04T09:27:00Z</dcterms:created>
  <dcterms:modified xsi:type="dcterms:W3CDTF">2012-12-04T09:27:00Z</dcterms:modified>
</cp:coreProperties>
</file>