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0F3323">
      <w:pPr>
        <w:rPr>
          <w:b/>
          <w:bCs/>
          <w:sz w:val="24"/>
        </w:rPr>
      </w:pPr>
      <w:r w:rsidRPr="000F3323">
        <w:rPr>
          <w:b/>
          <w:bCs/>
          <w:sz w:val="24"/>
        </w:rPr>
        <w:t>Gmina Śrem</w:t>
      </w:r>
    </w:p>
    <w:p w:rsidR="00EF1037" w:rsidRDefault="000F3323">
      <w:pPr>
        <w:rPr>
          <w:b/>
          <w:bCs/>
          <w:sz w:val="24"/>
        </w:rPr>
      </w:pPr>
      <w:r w:rsidRPr="000F3323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0F3323">
        <w:rPr>
          <w:b/>
          <w:bCs/>
          <w:sz w:val="24"/>
        </w:rPr>
        <w:t>1</w:t>
      </w:r>
    </w:p>
    <w:p w:rsidR="00EF1037" w:rsidRDefault="000F3323">
      <w:pPr>
        <w:rPr>
          <w:b/>
          <w:bCs/>
          <w:sz w:val="24"/>
        </w:rPr>
      </w:pPr>
      <w:r w:rsidRPr="000F3323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0F3323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F3323" w:rsidRPr="000F3323">
        <w:rPr>
          <w:b/>
          <w:bCs/>
          <w:sz w:val="24"/>
        </w:rPr>
        <w:t>ZP.271.27.2012.BSL/2</w:t>
      </w:r>
      <w:r>
        <w:rPr>
          <w:sz w:val="24"/>
        </w:rPr>
        <w:tab/>
        <w:t xml:space="preserve"> </w:t>
      </w:r>
      <w:r w:rsidR="000F3323" w:rsidRPr="000F3323">
        <w:rPr>
          <w:sz w:val="24"/>
        </w:rPr>
        <w:t>Śrem</w:t>
      </w:r>
      <w:r>
        <w:rPr>
          <w:sz w:val="24"/>
        </w:rPr>
        <w:t xml:space="preserve"> dnia: </w:t>
      </w:r>
      <w:r w:rsidR="000F3323" w:rsidRPr="000F3323">
        <w:rPr>
          <w:sz w:val="24"/>
        </w:rPr>
        <w:t>2012-12-03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0F3323" w:rsidRPr="000F3323">
        <w:rPr>
          <w:bCs/>
          <w:sz w:val="24"/>
        </w:rPr>
        <w:t>Zorganizowanie i zarządzanie Strefami Płatnego Parkowania.</w:t>
      </w:r>
      <w:r>
        <w:rPr>
          <w:bCs/>
          <w:sz w:val="24"/>
        </w:rPr>
        <w:t xml:space="preserve"> (</w:t>
      </w:r>
      <w:r w:rsidR="000F3323" w:rsidRPr="000F3323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bookmarkStart w:id="0" w:name="_GoBack"/>
      <w:bookmarkEnd w:id="0"/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7224A">
        <w:rPr>
          <w:sz w:val="24"/>
        </w:rPr>
        <w:t>(</w:t>
      </w:r>
      <w:r w:rsidR="00D248D2">
        <w:rPr>
          <w:sz w:val="24"/>
        </w:rPr>
        <w:t>Dz. U. z 2010 r. Nr 113, poz. 759, z późn. zm.</w:t>
      </w:r>
      <w:r w:rsidR="0087224A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0F3323" w:rsidRPr="000F3323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0F3323" w:rsidRPr="000F3323">
        <w:rPr>
          <w:b/>
          <w:sz w:val="24"/>
          <w:szCs w:val="22"/>
        </w:rPr>
        <w:t>Zorganizowanie i zarządzanie Strefami Płatnego Parkowania.</w:t>
      </w:r>
      <w:r>
        <w:rPr>
          <w:sz w:val="24"/>
          <w:szCs w:val="22"/>
        </w:rPr>
        <w:t>, dokonuje następujących zmian zapisów w specyfikacji istotnych warunków zamówienia:</w:t>
      </w:r>
    </w:p>
    <w:p w:rsidR="000F3323" w:rsidRPr="000F3323" w:rsidRDefault="000F3323">
      <w:pPr>
        <w:spacing w:before="120" w:after="120" w:line="360" w:lineRule="auto"/>
        <w:rPr>
          <w:bCs/>
          <w:sz w:val="24"/>
        </w:rPr>
      </w:pPr>
      <w:r w:rsidRPr="000F3323">
        <w:rPr>
          <w:bCs/>
          <w:sz w:val="24"/>
        </w:rPr>
        <w:t>1. pkt. 8.1. SIWZ otrzymuje brzmienie:</w:t>
      </w:r>
    </w:p>
    <w:p w:rsidR="000F3323" w:rsidRPr="000F3323" w:rsidRDefault="000F3323">
      <w:pPr>
        <w:spacing w:before="120" w:after="120" w:line="360" w:lineRule="auto"/>
        <w:rPr>
          <w:bCs/>
          <w:sz w:val="24"/>
        </w:rPr>
      </w:pPr>
      <w:r w:rsidRPr="000F3323">
        <w:rPr>
          <w:bCs/>
          <w:sz w:val="24"/>
        </w:rPr>
        <w:t>8.1. Wykonawca może zwrócić się do Zamawiającego o wyjaśnienie treści specyfikacji istotnych warunków zamówienia. Zamawiający jest obowiązany udzielić wyjaśnień niezwłocznie, jednak nie później niż na 2 dni przed upływem terminu składania ofert - pod warunkiem że wniosek o wyjaśnienie treści specyfikacji istotnych warunków zamówienia wpłynął do Zamawiającego nie później niż do końca dnia, w którym upływa połowa wyznaczonego terminu składania ofert, tj. do dnia: 2012-12-04.</w:t>
      </w:r>
    </w:p>
    <w:p w:rsidR="00EF1037" w:rsidRDefault="000F3323">
      <w:pPr>
        <w:spacing w:before="120" w:after="120" w:line="360" w:lineRule="auto"/>
        <w:rPr>
          <w:bCs/>
          <w:sz w:val="24"/>
        </w:rPr>
      </w:pPr>
      <w:r w:rsidRPr="000F3323">
        <w:rPr>
          <w:bCs/>
          <w:sz w:val="24"/>
        </w:rPr>
        <w:t>2. wzór umowy otrzymuje brzmienie określone w załączniku do modyfikacji</w:t>
      </w: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0F3323">
      <w:pPr>
        <w:pStyle w:val="Tekstpodstawowy"/>
        <w:ind w:left="4536"/>
        <w:jc w:val="center"/>
        <w:rPr>
          <w:vertAlign w:val="superscript"/>
        </w:rPr>
      </w:pPr>
      <w:r w:rsidRPr="000F3323">
        <w:rPr>
          <w:vertAlign w:val="superscript"/>
        </w:rPr>
        <w:t>inspektor Sławomir</w:t>
      </w:r>
      <w:r w:rsidR="00EF1037">
        <w:rPr>
          <w:vertAlign w:val="superscript"/>
        </w:rPr>
        <w:t xml:space="preserve"> </w:t>
      </w:r>
      <w:r w:rsidRPr="000F3323">
        <w:rPr>
          <w:vertAlign w:val="superscript"/>
        </w:rPr>
        <w:t>Baum</w:t>
      </w:r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6A0" w:rsidRDefault="005156A0">
      <w:r>
        <w:separator/>
      </w:r>
    </w:p>
  </w:endnote>
  <w:endnote w:type="continuationSeparator" w:id="0">
    <w:p w:rsidR="005156A0" w:rsidRDefault="00515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4B3EE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B2E6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B2E6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0542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6A0" w:rsidRDefault="005156A0">
      <w:r>
        <w:separator/>
      </w:r>
    </w:p>
  </w:footnote>
  <w:footnote w:type="continuationSeparator" w:id="0">
    <w:p w:rsidR="005156A0" w:rsidRDefault="005156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323" w:rsidRDefault="000F332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323" w:rsidRDefault="000F332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323" w:rsidRDefault="000F33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42F"/>
    <w:rsid w:val="000613E0"/>
    <w:rsid w:val="000F3323"/>
    <w:rsid w:val="001A571A"/>
    <w:rsid w:val="002B1C74"/>
    <w:rsid w:val="00384EFD"/>
    <w:rsid w:val="004B3EE8"/>
    <w:rsid w:val="005156A0"/>
    <w:rsid w:val="0055546F"/>
    <w:rsid w:val="0087224A"/>
    <w:rsid w:val="009149C3"/>
    <w:rsid w:val="00953AA1"/>
    <w:rsid w:val="0095641D"/>
    <w:rsid w:val="009D169F"/>
    <w:rsid w:val="00B0542F"/>
    <w:rsid w:val="00B361A9"/>
    <w:rsid w:val="00BB2E62"/>
    <w:rsid w:val="00D1574A"/>
    <w:rsid w:val="00D248D2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2001-02-10T18:08:00Z</cp:lastPrinted>
  <dcterms:created xsi:type="dcterms:W3CDTF">2012-12-03T13:57:00Z</dcterms:created>
  <dcterms:modified xsi:type="dcterms:W3CDTF">2012-12-03T13:57:00Z</dcterms:modified>
</cp:coreProperties>
</file>