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01958" w:rsidRDefault="00F01958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80327">
        <w:t xml:space="preserve">18 </w:t>
      </w:r>
      <w:r>
        <w:t>kwietnia 2019 r.</w:t>
      </w:r>
    </w:p>
    <w:p w:rsidR="00F01958" w:rsidRDefault="00F01958"/>
    <w:p w:rsidR="00F01958" w:rsidRDefault="00F01958"/>
    <w:p w:rsidR="00F01958" w:rsidRDefault="00F01958"/>
    <w:p w:rsidR="00F01958" w:rsidRDefault="00F01958">
      <w:r>
        <w:t>PAOOR.0003.16.2019.ML</w:t>
      </w:r>
    </w:p>
    <w:p w:rsidR="00F01958" w:rsidRDefault="00F01958"/>
    <w:p w:rsidR="00F01958" w:rsidRDefault="00F01958"/>
    <w:p w:rsidR="00F01958" w:rsidRDefault="00F01958"/>
    <w:p w:rsidR="00F01958" w:rsidRPr="00F01958" w:rsidRDefault="00F0195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1958">
        <w:rPr>
          <w:b/>
        </w:rPr>
        <w:t>Pan</w:t>
      </w:r>
    </w:p>
    <w:p w:rsidR="00F01958" w:rsidRPr="00F01958" w:rsidRDefault="00F01958">
      <w:pPr>
        <w:rPr>
          <w:b/>
        </w:rPr>
      </w:pP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  <w:t>Adam Lewandowski</w:t>
      </w:r>
    </w:p>
    <w:p w:rsidR="00F01958" w:rsidRPr="00F01958" w:rsidRDefault="00F01958">
      <w:pPr>
        <w:rPr>
          <w:b/>
        </w:rPr>
      </w:pPr>
    </w:p>
    <w:p w:rsidR="00F01958" w:rsidRPr="00F01958" w:rsidRDefault="00F01958">
      <w:pPr>
        <w:rPr>
          <w:b/>
        </w:rPr>
      </w:pP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  <w:t>Burmistrz Śremu</w:t>
      </w:r>
    </w:p>
    <w:p w:rsidR="00F01958" w:rsidRDefault="00F01958"/>
    <w:p w:rsidR="00F01958" w:rsidRDefault="00F01958"/>
    <w:p w:rsidR="00F01958" w:rsidRDefault="00F01958"/>
    <w:p w:rsidR="00F01958" w:rsidRDefault="00F01958" w:rsidP="00F01958">
      <w:pPr>
        <w:jc w:val="both"/>
      </w:pPr>
      <w:r>
        <w:tab/>
        <w:t xml:space="preserve">Uprzejmie informuję, iż radny, Pan Krzysztof  Lewandowski złożył między sesjami 17 kwietnia 2019 roku interpelację w sprawie zwiększenia oświetlenia ulicznego we wsi Grodzewo oraz zainstalowanie progów zwalniających na ul. </w:t>
      </w:r>
      <w:proofErr w:type="spellStart"/>
      <w:r>
        <w:t>Grodzewskiej</w:t>
      </w:r>
      <w:proofErr w:type="spellEnd"/>
      <w:r>
        <w:t xml:space="preserve"> w Dąbrowie oraz na ul. Spacerowej w Grodzewie.</w:t>
      </w: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  <w:r>
        <w:t>Załącznik:</w:t>
      </w:r>
    </w:p>
    <w:p w:rsidR="00F01958" w:rsidRDefault="00C80327" w:rsidP="00F01958">
      <w:pPr>
        <w:jc w:val="both"/>
      </w:pPr>
      <w:r>
        <w:t>Interpelacja</w:t>
      </w:r>
      <w:bookmarkStart w:id="0" w:name="_GoBack"/>
      <w:bookmarkEnd w:id="0"/>
      <w:r w:rsidR="00F01958">
        <w:t xml:space="preserve"> radnego K. Lewandowskiego – 1 egz.</w:t>
      </w: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Sprawę prowadzi:</w:t>
      </w: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Longina Maj</w:t>
      </w: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podinspektor PAOOR</w:t>
      </w: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tel. 61 28 47 117</w:t>
      </w:r>
    </w:p>
    <w:sectPr w:rsidR="00F01958" w:rsidRPr="00F0195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98"/>
    <w:rsid w:val="001D4298"/>
    <w:rsid w:val="006F7A1F"/>
    <w:rsid w:val="00C80327"/>
    <w:rsid w:val="00DD3B5C"/>
    <w:rsid w:val="00F0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465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2019-04-17T08:25:00Z</dcterms:created>
  <dcterms:modified xsi:type="dcterms:W3CDTF">2019-04-18T09:35:00Z</dcterms:modified>
</cp:coreProperties>
</file>