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8A" w:rsidRDefault="00943D8A" w:rsidP="00943D8A">
      <w:pPr>
        <w:ind w:left="4248" w:firstLine="708"/>
      </w:pPr>
      <w:r>
        <w:t xml:space="preserve">Śrem,  </w:t>
      </w:r>
      <w:r w:rsidR="00EB4AD2">
        <w:t>2</w:t>
      </w:r>
      <w:r>
        <w:t xml:space="preserve">  sierpnia 2018 r.</w:t>
      </w:r>
    </w:p>
    <w:p w:rsidR="00943D8A" w:rsidRDefault="00943D8A" w:rsidP="00943D8A"/>
    <w:p w:rsidR="00BB164C" w:rsidRDefault="00BB164C" w:rsidP="00943D8A"/>
    <w:p w:rsidR="00943D8A" w:rsidRDefault="00943D8A" w:rsidP="00943D8A">
      <w:r>
        <w:t>PAOOR.0003.14.2018.ML</w:t>
      </w:r>
    </w:p>
    <w:p w:rsidR="00943D8A" w:rsidRDefault="00943D8A" w:rsidP="00943D8A"/>
    <w:p w:rsidR="00BB164C" w:rsidRDefault="00BB164C" w:rsidP="00943D8A"/>
    <w:p w:rsidR="00943D8A" w:rsidRDefault="00943D8A" w:rsidP="00943D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943D8A" w:rsidRDefault="00943D8A" w:rsidP="00943D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943D8A" w:rsidRDefault="00943D8A" w:rsidP="00943D8A">
      <w:pPr>
        <w:rPr>
          <w:b/>
        </w:rPr>
      </w:pPr>
    </w:p>
    <w:p w:rsidR="00943D8A" w:rsidRDefault="00943D8A" w:rsidP="00943D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943D8A" w:rsidRDefault="00943D8A" w:rsidP="00943D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943D8A" w:rsidRDefault="00943D8A" w:rsidP="00943D8A">
      <w:pPr>
        <w:rPr>
          <w:b/>
        </w:rPr>
      </w:pPr>
    </w:p>
    <w:p w:rsidR="00943D8A" w:rsidRDefault="00943D8A" w:rsidP="00943D8A"/>
    <w:p w:rsidR="00943D8A" w:rsidRDefault="00943D8A" w:rsidP="00943D8A">
      <w:pPr>
        <w:jc w:val="both"/>
      </w:pPr>
      <w:r>
        <w:tab/>
      </w:r>
      <w:r w:rsidR="000D643B">
        <w:t>Kontynuując</w:t>
      </w:r>
      <w:r>
        <w:t xml:space="preserve"> odpowiedź na złożon</w:t>
      </w:r>
      <w:r w:rsidR="00F93EC5">
        <w:t>y</w:t>
      </w:r>
      <w:r>
        <w:t xml:space="preserve"> wnios</w:t>
      </w:r>
      <w:r w:rsidR="00F93EC5">
        <w:t>e</w:t>
      </w:r>
      <w:r>
        <w:t>k podczas XLVI sesji Rady 28 czerwca 2018 roku przez radnego, Pana Marka Basaja w sprawie:</w:t>
      </w:r>
    </w:p>
    <w:p w:rsidR="00943D8A" w:rsidRDefault="00943D8A" w:rsidP="00943D8A">
      <w:pPr>
        <w:jc w:val="both"/>
      </w:pPr>
    </w:p>
    <w:p w:rsidR="00943D8A" w:rsidRDefault="00943D8A" w:rsidP="00943D8A">
      <w:pPr>
        <w:ind w:left="284"/>
        <w:jc w:val="both"/>
        <w:rPr>
          <w:rFonts w:cs="Times New Roman"/>
          <w:szCs w:val="28"/>
        </w:rPr>
      </w:pPr>
      <w:r>
        <w:t>I</w:t>
      </w:r>
      <w:r>
        <w:rPr>
          <w:rFonts w:cs="Times New Roman"/>
          <w:szCs w:val="28"/>
        </w:rPr>
        <w:t>nformacji związanej ze Zgromadzeniami Wspólników w spółkach gminy Śrem, (bez spółki Śremskie Wodociągi, bo tą informację otrzymał,)  które oceniały działalność  Zarządu w trybie nowej ustawy o wynagradzaniu organów zarządzających spółkami gminnymi - jak została oceniona realizacja celów zarządczych i jak w stosunku do tego ustalono tą część zmienną wynagrodzenia organu zarządzającego Spółki?</w:t>
      </w:r>
    </w:p>
    <w:p w:rsidR="00943D8A" w:rsidRDefault="00943D8A" w:rsidP="00943D8A">
      <w:pPr>
        <w:jc w:val="both"/>
        <w:rPr>
          <w:rFonts w:cs="Times New Roman"/>
          <w:szCs w:val="28"/>
        </w:rPr>
      </w:pPr>
    </w:p>
    <w:p w:rsidR="00943D8A" w:rsidRDefault="000D643B" w:rsidP="00943D8A">
      <w:pPr>
        <w:ind w:firstLine="360"/>
        <w:jc w:val="both"/>
      </w:pPr>
      <w:r>
        <w:rPr>
          <w:szCs w:val="28"/>
        </w:rPr>
        <w:t xml:space="preserve">Poniżej przekazuje informacje </w:t>
      </w:r>
      <w:r w:rsidR="00943D8A">
        <w:t xml:space="preserve">związane z powyższym </w:t>
      </w:r>
      <w:r>
        <w:t>zagadnieniem dot.:</w:t>
      </w:r>
    </w:p>
    <w:p w:rsidR="00943D8A" w:rsidRDefault="00943D8A" w:rsidP="00943D8A">
      <w:pPr>
        <w:pStyle w:val="Akapitzlist"/>
        <w:ind w:left="284"/>
      </w:pPr>
    </w:p>
    <w:p w:rsidR="000D643B" w:rsidRPr="000D643B" w:rsidRDefault="000D643B" w:rsidP="000D643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Arial"/>
          <w:b/>
          <w:u w:val="single"/>
          <w:lang w:val="cs-CZ" w:eastAsia="pl-PL"/>
        </w:rPr>
      </w:pPr>
      <w:r w:rsidRPr="000D643B">
        <w:rPr>
          <w:rFonts w:eastAsia="Times New Roman" w:cs="Arial"/>
          <w:b/>
          <w:u w:val="single"/>
          <w:lang w:val="cs-CZ" w:eastAsia="pl-PL"/>
        </w:rPr>
        <w:t>PGK Sp. z o.o.:</w:t>
      </w:r>
    </w:p>
    <w:p w:rsidR="000D643B" w:rsidRPr="005861D3" w:rsidRDefault="000D643B" w:rsidP="000D643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Sprawozdanie Zarządu dot. realizacji celów zarządczych na rok 2017 zostało złożone Radzie Nadzorczej (sprawozdanie stanowi załącznik </w:t>
      </w:r>
      <w:r>
        <w:rPr>
          <w:rFonts w:ascii="Times New Roman" w:hAnsi="Times New Roman"/>
          <w:sz w:val="28"/>
          <w:szCs w:val="28"/>
        </w:rPr>
        <w:br/>
      </w:r>
      <w:r w:rsidRPr="005861D3">
        <w:rPr>
          <w:rFonts w:ascii="Times New Roman" w:hAnsi="Times New Roman"/>
          <w:sz w:val="28"/>
          <w:szCs w:val="28"/>
        </w:rPr>
        <w:t>nr 1</w:t>
      </w:r>
      <w:r>
        <w:rPr>
          <w:rFonts w:ascii="Times New Roman" w:hAnsi="Times New Roman"/>
          <w:sz w:val="28"/>
          <w:szCs w:val="28"/>
        </w:rPr>
        <w:t>*</w:t>
      </w:r>
      <w:r w:rsidRPr="005861D3">
        <w:rPr>
          <w:rFonts w:ascii="Times New Roman" w:hAnsi="Times New Roman"/>
          <w:sz w:val="28"/>
          <w:szCs w:val="28"/>
        </w:rPr>
        <w:t>);</w:t>
      </w:r>
    </w:p>
    <w:p w:rsidR="000D643B" w:rsidRPr="005861D3" w:rsidRDefault="000D643B" w:rsidP="000D643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Rada Nadzorcza Przedsiębiorstwa Gospodarki Komunalnej w Śremie </w:t>
      </w:r>
      <w:r>
        <w:rPr>
          <w:rFonts w:ascii="Times New Roman" w:hAnsi="Times New Roman"/>
          <w:sz w:val="28"/>
          <w:szCs w:val="28"/>
        </w:rPr>
        <w:br/>
      </w:r>
      <w:r w:rsidRPr="005861D3">
        <w:rPr>
          <w:rFonts w:ascii="Times New Roman" w:hAnsi="Times New Roman"/>
          <w:sz w:val="28"/>
          <w:szCs w:val="28"/>
        </w:rPr>
        <w:t xml:space="preserve">Sp. z o.o. w dniu 27 czerwca 2018 roku podjęła uchwałę w sprawie zaopiniowania sprawozdania Prezesa Zarządu z wykonania celów zarządczych </w:t>
      </w:r>
      <w:r>
        <w:rPr>
          <w:rFonts w:ascii="Times New Roman" w:hAnsi="Times New Roman"/>
          <w:sz w:val="28"/>
          <w:szCs w:val="28"/>
        </w:rPr>
        <w:t>określonych na</w:t>
      </w:r>
      <w:r w:rsidRPr="005861D3">
        <w:rPr>
          <w:rFonts w:ascii="Times New Roman" w:hAnsi="Times New Roman"/>
          <w:sz w:val="28"/>
          <w:szCs w:val="28"/>
        </w:rPr>
        <w:t xml:space="preserve"> rok 2017 – sprawozdanie to zostało zaopiniowane pozytywnie, a następnie przekazane Zgromadzeniu Wspólników</w:t>
      </w:r>
      <w:r>
        <w:rPr>
          <w:rFonts w:ascii="Times New Roman" w:hAnsi="Times New Roman"/>
          <w:sz w:val="28"/>
          <w:szCs w:val="28"/>
        </w:rPr>
        <w:t xml:space="preserve"> (uchwała stanowi załącznik nr 2*)</w:t>
      </w:r>
      <w:r w:rsidRPr="005861D3">
        <w:rPr>
          <w:rFonts w:ascii="Times New Roman" w:hAnsi="Times New Roman"/>
          <w:sz w:val="28"/>
          <w:szCs w:val="28"/>
        </w:rPr>
        <w:t>;</w:t>
      </w:r>
    </w:p>
    <w:p w:rsidR="000D643B" w:rsidRPr="005861D3" w:rsidRDefault="000D643B" w:rsidP="000D643B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Zgromadzenie Wspólników Przedsiębiorstwa Gospodarki Komunalnej </w:t>
      </w:r>
      <w:r>
        <w:rPr>
          <w:rFonts w:ascii="Times New Roman" w:hAnsi="Times New Roman"/>
          <w:sz w:val="28"/>
          <w:szCs w:val="28"/>
        </w:rPr>
        <w:br/>
      </w:r>
      <w:r w:rsidRPr="005861D3">
        <w:rPr>
          <w:rFonts w:ascii="Times New Roman" w:hAnsi="Times New Roman"/>
          <w:sz w:val="28"/>
          <w:szCs w:val="28"/>
        </w:rPr>
        <w:t xml:space="preserve">w Śremie Sp. z o.o. dokonało analizy przedstawionych dokumentów </w:t>
      </w:r>
      <w:r>
        <w:rPr>
          <w:rFonts w:ascii="Times New Roman" w:hAnsi="Times New Roman"/>
          <w:sz w:val="28"/>
          <w:szCs w:val="28"/>
        </w:rPr>
        <w:br/>
      </w:r>
      <w:r w:rsidRPr="005861D3">
        <w:rPr>
          <w:rFonts w:ascii="Times New Roman" w:hAnsi="Times New Roman"/>
          <w:sz w:val="28"/>
          <w:szCs w:val="28"/>
        </w:rPr>
        <w:t>i zgodnie z przedłożonym przez Radę Nadzorczą Przedsiębiorstwa Gospodarki Komunalnej w Śremie Sp. z o.o</w:t>
      </w:r>
      <w:r w:rsidR="00BB164C">
        <w:rPr>
          <w:rFonts w:ascii="Times New Roman" w:hAnsi="Times New Roman"/>
          <w:sz w:val="28"/>
          <w:szCs w:val="28"/>
        </w:rPr>
        <w:t>.</w:t>
      </w:r>
      <w:r w:rsidRPr="005861D3">
        <w:rPr>
          <w:rFonts w:ascii="Times New Roman" w:hAnsi="Times New Roman"/>
          <w:sz w:val="28"/>
          <w:szCs w:val="28"/>
        </w:rPr>
        <w:t xml:space="preserve"> zaopiniowanym sprawozdaniem z wykonania celów zarządczych określonych na rok obrotowy 2017– przygotowanym przez Prezesa Przedsiębiorstwa Gospodarki Komunalnej w Śremie Sp. z o.o. – Pana Pawła Wojn</w:t>
      </w:r>
      <w:r>
        <w:rPr>
          <w:rFonts w:ascii="Times New Roman" w:hAnsi="Times New Roman"/>
          <w:sz w:val="28"/>
          <w:szCs w:val="28"/>
        </w:rPr>
        <w:t>ę</w:t>
      </w:r>
      <w:r w:rsidRPr="005861D3">
        <w:rPr>
          <w:rFonts w:ascii="Times New Roman" w:hAnsi="Times New Roman"/>
          <w:sz w:val="28"/>
          <w:szCs w:val="28"/>
        </w:rPr>
        <w:t xml:space="preserve">, na </w:t>
      </w:r>
      <w:r w:rsidRPr="005861D3">
        <w:rPr>
          <w:rFonts w:ascii="Times New Roman" w:hAnsi="Times New Roman"/>
          <w:sz w:val="28"/>
          <w:szCs w:val="28"/>
        </w:rPr>
        <w:lastRenderedPageBreak/>
        <w:t>Nadzwyczajnym Zgromadzeniu Wspólników w dniu 16 lipca 2018 roku oceniło wykonanie celów zarządczych na 78,90 %;</w:t>
      </w:r>
    </w:p>
    <w:p w:rsidR="000D643B" w:rsidRPr="005861D3" w:rsidRDefault="000D643B" w:rsidP="000D643B">
      <w:pPr>
        <w:pStyle w:val="Akapitzlist"/>
        <w:numPr>
          <w:ilvl w:val="0"/>
          <w:numId w:val="2"/>
        </w:numPr>
        <w:jc w:val="both"/>
        <w:rPr>
          <w:rFonts w:cs="Times New Roman"/>
          <w:szCs w:val="28"/>
        </w:rPr>
      </w:pPr>
      <w:r w:rsidRPr="005861D3">
        <w:rPr>
          <w:rFonts w:cs="Times New Roman"/>
          <w:szCs w:val="28"/>
        </w:rPr>
        <w:t xml:space="preserve">Nadzwyczajne Zgromadzenie Wspólników </w:t>
      </w:r>
      <w:r w:rsidRPr="005861D3">
        <w:rPr>
          <w:szCs w:val="28"/>
        </w:rPr>
        <w:t>Przedsiębiorstwa Gospodarki Komunalnej w Śremie Sp. z o.o.</w:t>
      </w:r>
      <w:r w:rsidRPr="005861D3">
        <w:rPr>
          <w:rFonts w:cs="Times New Roman"/>
          <w:szCs w:val="28"/>
        </w:rPr>
        <w:t xml:space="preserve"> ustaliło wysokość części zmiennej wynagrodzenia za rok 2017 dla Prezesa Zarządu </w:t>
      </w:r>
      <w:r w:rsidRPr="005861D3">
        <w:rPr>
          <w:szCs w:val="28"/>
        </w:rPr>
        <w:t>Przedsiębiorstwa Gospodarki Komunalnej w Śremie Sp. z o.o.</w:t>
      </w:r>
      <w:r w:rsidRPr="005861D3">
        <w:rPr>
          <w:rFonts w:cs="Times New Roman"/>
          <w:szCs w:val="28"/>
        </w:rPr>
        <w:t xml:space="preserve"> w wysokości </w:t>
      </w:r>
      <w:r w:rsidR="006B15A2">
        <w:rPr>
          <w:rFonts w:cs="Times New Roman"/>
          <w:szCs w:val="28"/>
        </w:rPr>
        <w:t>…………</w:t>
      </w:r>
      <w:r w:rsidRPr="005861D3">
        <w:rPr>
          <w:rFonts w:cs="Times New Roman"/>
          <w:b/>
          <w:szCs w:val="28"/>
        </w:rPr>
        <w:t xml:space="preserve"> </w:t>
      </w:r>
      <w:r w:rsidRPr="005861D3">
        <w:rPr>
          <w:rFonts w:cs="Times New Roman"/>
          <w:sz w:val="36"/>
          <w:szCs w:val="36"/>
        </w:rPr>
        <w:t>*</w:t>
      </w:r>
      <w:r w:rsidRPr="005861D3">
        <w:rPr>
          <w:rFonts w:cs="Times New Roman"/>
          <w:szCs w:val="28"/>
        </w:rPr>
        <w:t>.</w:t>
      </w:r>
    </w:p>
    <w:p w:rsidR="000D643B" w:rsidRPr="005861D3" w:rsidRDefault="000D643B" w:rsidP="000D643B">
      <w:pPr>
        <w:rPr>
          <w:sz w:val="24"/>
          <w:szCs w:val="24"/>
        </w:rPr>
      </w:pPr>
      <w:r w:rsidRPr="005861D3">
        <w:rPr>
          <w:sz w:val="24"/>
          <w:szCs w:val="24"/>
        </w:rPr>
        <w:t xml:space="preserve"> </w:t>
      </w:r>
    </w:p>
    <w:p w:rsidR="000D643B" w:rsidRPr="005861D3" w:rsidRDefault="000D643B" w:rsidP="000D643B">
      <w:pPr>
        <w:rPr>
          <w:szCs w:val="28"/>
        </w:rPr>
      </w:pPr>
      <w:r w:rsidRPr="005861D3">
        <w:rPr>
          <w:szCs w:val="28"/>
        </w:rPr>
        <w:t>Wysokość wynagrodzenia zmiennego zostało obliczona wg poniższego wzoru:</w:t>
      </w:r>
    </w:p>
    <w:p w:rsidR="000D643B" w:rsidRPr="005861D3" w:rsidRDefault="000D643B" w:rsidP="000D643B">
      <w:pPr>
        <w:spacing w:after="80"/>
        <w:ind w:left="720"/>
        <w:rPr>
          <w:szCs w:val="28"/>
        </w:rPr>
      </w:pPr>
      <w:r w:rsidRPr="005861D3">
        <w:rPr>
          <w:szCs w:val="28"/>
        </w:rPr>
        <w:t>KWZ= KBWZ x (SWCZ</w:t>
      </w:r>
      <w:r w:rsidRPr="005861D3">
        <w:rPr>
          <w:szCs w:val="28"/>
          <w:vertAlign w:val="subscript"/>
        </w:rPr>
        <w:t>1</w:t>
      </w:r>
      <w:r w:rsidRPr="005861D3">
        <w:rPr>
          <w:szCs w:val="28"/>
        </w:rPr>
        <w:t xml:space="preserve"> x W</w:t>
      </w:r>
      <w:r w:rsidRPr="005861D3">
        <w:rPr>
          <w:szCs w:val="28"/>
          <w:vertAlign w:val="subscript"/>
        </w:rPr>
        <w:t>1</w:t>
      </w:r>
      <w:r w:rsidRPr="005861D3">
        <w:rPr>
          <w:szCs w:val="28"/>
        </w:rPr>
        <w:t xml:space="preserve"> + ...+ </w:t>
      </w:r>
      <w:proofErr w:type="spellStart"/>
      <w:r w:rsidRPr="005861D3">
        <w:rPr>
          <w:szCs w:val="28"/>
        </w:rPr>
        <w:t>SWCZ</w:t>
      </w:r>
      <w:r w:rsidRPr="005861D3">
        <w:rPr>
          <w:szCs w:val="28"/>
          <w:vertAlign w:val="subscript"/>
        </w:rPr>
        <w:t>n</w:t>
      </w:r>
      <w:proofErr w:type="spellEnd"/>
      <w:r w:rsidRPr="005861D3">
        <w:rPr>
          <w:szCs w:val="28"/>
        </w:rPr>
        <w:t xml:space="preserve"> x </w:t>
      </w:r>
      <w:proofErr w:type="spellStart"/>
      <w:r w:rsidRPr="005861D3">
        <w:rPr>
          <w:szCs w:val="28"/>
        </w:rPr>
        <w:t>W</w:t>
      </w:r>
      <w:r w:rsidRPr="005861D3">
        <w:rPr>
          <w:szCs w:val="28"/>
          <w:vertAlign w:val="subscript"/>
        </w:rPr>
        <w:t>n</w:t>
      </w:r>
      <w:proofErr w:type="spellEnd"/>
      <w:r w:rsidRPr="005861D3">
        <w:rPr>
          <w:szCs w:val="28"/>
        </w:rPr>
        <w:t>)</w:t>
      </w:r>
    </w:p>
    <w:p w:rsidR="000D643B" w:rsidRPr="005861D3" w:rsidRDefault="000D643B" w:rsidP="000D643B">
      <w:pPr>
        <w:pStyle w:val="Akapitzlist"/>
        <w:rPr>
          <w:rFonts w:cs="Times New Roman"/>
          <w:szCs w:val="28"/>
        </w:rPr>
      </w:pPr>
      <w:r w:rsidRPr="005861D3">
        <w:rPr>
          <w:rFonts w:cs="Times New Roman"/>
          <w:szCs w:val="28"/>
        </w:rPr>
        <w:t>KWZ= (</w:t>
      </w:r>
      <w:r w:rsidR="006B15A2">
        <w:rPr>
          <w:rFonts w:cs="Times New Roman"/>
          <w:szCs w:val="28"/>
        </w:rPr>
        <w:t xml:space="preserve"> ……….</w:t>
      </w:r>
      <w:r w:rsidRPr="005861D3">
        <w:rPr>
          <w:rFonts w:cs="Times New Roman"/>
          <w:szCs w:val="28"/>
        </w:rPr>
        <w:t xml:space="preserve"> </w:t>
      </w:r>
      <w:r w:rsidRPr="005861D3">
        <w:rPr>
          <w:rFonts w:cs="Times New Roman"/>
          <w:sz w:val="36"/>
          <w:szCs w:val="36"/>
        </w:rPr>
        <w:t>*</w:t>
      </w:r>
      <w:r w:rsidRPr="005861D3">
        <w:rPr>
          <w:rFonts w:cs="Times New Roman"/>
          <w:szCs w:val="28"/>
        </w:rPr>
        <w:t xml:space="preserve"> x 14,02</w:t>
      </w:r>
      <w:r w:rsidRPr="005861D3">
        <w:rPr>
          <w:szCs w:val="28"/>
        </w:rPr>
        <w:t>3</w:t>
      </w:r>
      <w:r w:rsidRPr="005861D3">
        <w:rPr>
          <w:rFonts w:cs="Times New Roman"/>
          <w:szCs w:val="28"/>
        </w:rPr>
        <w:t xml:space="preserve"> %) x 78,90 % = </w:t>
      </w:r>
      <w:r w:rsidR="006B15A2">
        <w:rPr>
          <w:rFonts w:cs="Times New Roman"/>
          <w:szCs w:val="28"/>
        </w:rPr>
        <w:t xml:space="preserve"> ……………</w:t>
      </w:r>
      <w:r w:rsidRPr="005861D3">
        <w:rPr>
          <w:rFonts w:cs="Times New Roman"/>
          <w:b/>
          <w:szCs w:val="28"/>
        </w:rPr>
        <w:t xml:space="preserve"> </w:t>
      </w:r>
      <w:r w:rsidRPr="005861D3">
        <w:rPr>
          <w:rFonts w:cs="Times New Roman"/>
          <w:sz w:val="36"/>
          <w:szCs w:val="36"/>
        </w:rPr>
        <w:t>*</w:t>
      </w:r>
    </w:p>
    <w:p w:rsidR="000D643B" w:rsidRPr="005861D3" w:rsidRDefault="000D643B" w:rsidP="000D643B">
      <w:pPr>
        <w:spacing w:after="80"/>
        <w:ind w:left="720"/>
        <w:rPr>
          <w:sz w:val="24"/>
          <w:szCs w:val="24"/>
        </w:rPr>
      </w:pPr>
    </w:p>
    <w:p w:rsidR="000D643B" w:rsidRPr="005861D3" w:rsidRDefault="000D643B" w:rsidP="000D643B">
      <w:pPr>
        <w:spacing w:after="80"/>
        <w:ind w:left="360" w:hanging="76"/>
        <w:rPr>
          <w:szCs w:val="28"/>
        </w:rPr>
      </w:pPr>
      <w:r w:rsidRPr="005861D3">
        <w:rPr>
          <w:szCs w:val="28"/>
        </w:rPr>
        <w:t xml:space="preserve">gdzie : </w:t>
      </w:r>
    </w:p>
    <w:p w:rsidR="000D643B" w:rsidRPr="005861D3" w:rsidRDefault="000D643B" w:rsidP="000D643B">
      <w:pPr>
        <w:spacing w:after="80"/>
        <w:ind w:left="360" w:hanging="76"/>
        <w:jc w:val="both"/>
        <w:outlineLvl w:val="0"/>
        <w:rPr>
          <w:szCs w:val="28"/>
        </w:rPr>
      </w:pPr>
      <w:r w:rsidRPr="005861D3">
        <w:rPr>
          <w:b/>
          <w:szCs w:val="28"/>
        </w:rPr>
        <w:t>KWZ</w:t>
      </w:r>
      <w:r w:rsidRPr="005861D3">
        <w:rPr>
          <w:szCs w:val="28"/>
        </w:rPr>
        <w:t xml:space="preserve"> – kwota wynagrodzenia zmiennego wyrażona w złotych </w:t>
      </w:r>
    </w:p>
    <w:p w:rsidR="000D643B" w:rsidRPr="005861D3" w:rsidRDefault="000D643B" w:rsidP="000D643B">
      <w:pPr>
        <w:spacing w:after="80"/>
        <w:ind w:left="284"/>
        <w:jc w:val="both"/>
        <w:rPr>
          <w:szCs w:val="28"/>
        </w:rPr>
      </w:pPr>
      <w:r w:rsidRPr="005861D3">
        <w:rPr>
          <w:b/>
          <w:szCs w:val="28"/>
        </w:rPr>
        <w:t xml:space="preserve">KBWZ </w:t>
      </w:r>
      <w:r w:rsidRPr="005861D3">
        <w:rPr>
          <w:szCs w:val="28"/>
        </w:rPr>
        <w:t>– kwota bazowa wynagrodzenia zmiennego wyrażona w złotych                              (14,023 % wynagrodzenia podstawowego Członka Zarządu w poprzednim roku obrotowym, dla którego dokonywane jest obliczenie wysokości przysługującej części zmiennej wynagrodzenia)</w:t>
      </w:r>
    </w:p>
    <w:p w:rsidR="000D643B" w:rsidRPr="005861D3" w:rsidRDefault="000D643B" w:rsidP="000D643B">
      <w:pPr>
        <w:spacing w:after="80"/>
        <w:ind w:left="360" w:firstLine="360"/>
        <w:jc w:val="both"/>
        <w:outlineLvl w:val="0"/>
        <w:rPr>
          <w:szCs w:val="28"/>
        </w:rPr>
      </w:pPr>
      <w:r w:rsidRPr="005861D3">
        <w:rPr>
          <w:b/>
          <w:szCs w:val="28"/>
        </w:rPr>
        <w:t>SWCZ</w:t>
      </w:r>
      <w:r w:rsidRPr="005861D3">
        <w:rPr>
          <w:b/>
          <w:szCs w:val="28"/>
          <w:vertAlign w:val="subscript"/>
        </w:rPr>
        <w:t>1...n</w:t>
      </w:r>
      <w:r w:rsidRPr="005861D3">
        <w:rPr>
          <w:szCs w:val="28"/>
        </w:rPr>
        <w:t xml:space="preserve"> – stopień wykonania celu zarządczego nr 1 i następnych, wyrażonego w % </w:t>
      </w:r>
    </w:p>
    <w:p w:rsidR="000D643B" w:rsidRDefault="000D643B" w:rsidP="000D643B">
      <w:pPr>
        <w:spacing w:after="80"/>
        <w:ind w:left="360" w:firstLine="360"/>
        <w:jc w:val="both"/>
        <w:rPr>
          <w:szCs w:val="28"/>
        </w:rPr>
      </w:pPr>
      <w:r w:rsidRPr="005861D3">
        <w:rPr>
          <w:b/>
          <w:szCs w:val="28"/>
        </w:rPr>
        <w:t>W</w:t>
      </w:r>
      <w:r w:rsidRPr="005861D3">
        <w:rPr>
          <w:b/>
          <w:szCs w:val="28"/>
          <w:vertAlign w:val="subscript"/>
        </w:rPr>
        <w:t>1...n</w:t>
      </w:r>
      <w:r w:rsidRPr="005861D3">
        <w:rPr>
          <w:szCs w:val="28"/>
        </w:rPr>
        <w:t xml:space="preserve"> - waga celu zarządczego nr 1 i następnych, wyrażona ułamkiem dziesiętnym.</w:t>
      </w:r>
    </w:p>
    <w:p w:rsidR="006B15A2" w:rsidRPr="005861D3" w:rsidRDefault="006B15A2" w:rsidP="000D643B"/>
    <w:p w:rsidR="00943D8A" w:rsidRDefault="00943D8A" w:rsidP="00943D8A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6B15A2" w:rsidRPr="00943D8A" w:rsidRDefault="006B15A2" w:rsidP="00943D8A">
      <w:pPr>
        <w:pStyle w:val="Bezodstpw"/>
        <w:ind w:left="720"/>
        <w:jc w:val="both"/>
        <w:rPr>
          <w:rFonts w:ascii="Times New Roman" w:hAnsi="Times New Roman"/>
          <w:sz w:val="28"/>
          <w:szCs w:val="28"/>
        </w:rPr>
      </w:pPr>
    </w:p>
    <w:p w:rsidR="00943D8A" w:rsidRDefault="00943D8A" w:rsidP="00943D8A">
      <w:r>
        <w:t>Otrzymuje:</w:t>
      </w:r>
    </w:p>
    <w:p w:rsidR="00943D8A" w:rsidRDefault="00943D8A" w:rsidP="00943D8A">
      <w:r>
        <w:t>Radny, Pan Marek Basaj</w:t>
      </w: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6B15A2" w:rsidRDefault="006B15A2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6B15A2" w:rsidRDefault="006B15A2" w:rsidP="006B15A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dane o wynagrodzeniu oraz sprawozdania z realizacji celów zarządczych przygotowane </w:t>
      </w:r>
    </w:p>
    <w:p w:rsidR="006B15A2" w:rsidRDefault="006B15A2" w:rsidP="006B15A2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Prezes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Zarządu nie będą  udostępniane w Biuletynie Informacji Publicznej w związku </w:t>
      </w:r>
      <w:r>
        <w:rPr>
          <w:rFonts w:asciiTheme="majorBidi" w:hAnsiTheme="majorBidi" w:cstheme="majorBidi"/>
        </w:rPr>
        <w:t>z rozporządzeniem o ochronie danych osobowych z 27 kwietnia 2016 r.</w:t>
      </w:r>
    </w:p>
    <w:p w:rsidR="006B15A2" w:rsidRDefault="006B15A2" w:rsidP="006B15A2">
      <w:pPr>
        <w:pStyle w:val="Bezodstpw"/>
        <w:rPr>
          <w:rFonts w:ascii="Times New Roman" w:hAnsi="Times New Roman"/>
        </w:rPr>
      </w:pPr>
    </w:p>
    <w:p w:rsidR="006B15A2" w:rsidRDefault="006B15A2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A927C7" w:rsidRDefault="00A927C7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A927C7" w:rsidRDefault="00A927C7" w:rsidP="00943D8A">
      <w:pPr>
        <w:pStyle w:val="Bezodstpw"/>
        <w:rPr>
          <w:rFonts w:ascii="Times New Roman" w:hAnsi="Times New Roman"/>
          <w:sz w:val="24"/>
          <w:szCs w:val="24"/>
        </w:rPr>
      </w:pP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Sprawę prowadzi:</w:t>
      </w: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Nowacka</w:t>
      </w: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podinspektor PRK</w:t>
      </w: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61 28 47 174 </w:t>
      </w:r>
    </w:p>
    <w:p w:rsidR="00943D8A" w:rsidRDefault="00943D8A" w:rsidP="00943D8A">
      <w:pPr>
        <w:pStyle w:val="Bezodstpw"/>
        <w:rPr>
          <w:rFonts w:ascii="Times New Roman" w:hAnsi="Times New Roman"/>
          <w:sz w:val="24"/>
          <w:szCs w:val="24"/>
        </w:rPr>
      </w:pPr>
    </w:p>
    <w:sectPr w:rsidR="0094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D99"/>
    <w:multiLevelType w:val="hybridMultilevel"/>
    <w:tmpl w:val="BC98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371"/>
    <w:multiLevelType w:val="hybridMultilevel"/>
    <w:tmpl w:val="716CD2D2"/>
    <w:lvl w:ilvl="0" w:tplc="840E6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4E1C"/>
    <w:multiLevelType w:val="hybridMultilevel"/>
    <w:tmpl w:val="61D24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8A"/>
    <w:rsid w:val="000D643B"/>
    <w:rsid w:val="006B15A2"/>
    <w:rsid w:val="008D38AA"/>
    <w:rsid w:val="00943D8A"/>
    <w:rsid w:val="00A927C7"/>
    <w:rsid w:val="00BB164C"/>
    <w:rsid w:val="00C023BC"/>
    <w:rsid w:val="00EB4AD2"/>
    <w:rsid w:val="00F93EC5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D8A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94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D8A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94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Klak</dc:creator>
  <cp:lastModifiedBy>Longina Maj</cp:lastModifiedBy>
  <cp:revision>9</cp:revision>
  <dcterms:created xsi:type="dcterms:W3CDTF">2018-08-01T08:34:00Z</dcterms:created>
  <dcterms:modified xsi:type="dcterms:W3CDTF">2018-08-06T07:17:00Z</dcterms:modified>
</cp:coreProperties>
</file>