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E" w:rsidRDefault="00D3542E" w:rsidP="00D3542E"/>
    <w:p w:rsidR="00D3542E" w:rsidRDefault="00D3542E" w:rsidP="00D354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211EDE">
        <w:t>9</w:t>
      </w:r>
      <w:bookmarkStart w:id="0" w:name="_GoBack"/>
      <w:bookmarkEnd w:id="0"/>
      <w:r>
        <w:t xml:space="preserve"> lipca  2018 r.</w:t>
      </w:r>
    </w:p>
    <w:p w:rsidR="00D3542E" w:rsidRDefault="00D3542E" w:rsidP="00D3542E"/>
    <w:p w:rsidR="00D3542E" w:rsidRDefault="00D3542E" w:rsidP="00D3542E">
      <w:r>
        <w:t>PAOOR.0003.14.2018.ML</w:t>
      </w:r>
    </w:p>
    <w:p w:rsidR="00D3542E" w:rsidRDefault="00D3542E" w:rsidP="00D3542E"/>
    <w:p w:rsidR="00D3542E" w:rsidRDefault="00D3542E" w:rsidP="00D3542E"/>
    <w:p w:rsidR="00D3542E" w:rsidRDefault="00D3542E" w:rsidP="00D3542E"/>
    <w:p w:rsidR="00D3542E" w:rsidRPr="00E121EE" w:rsidRDefault="00D3542E" w:rsidP="00D354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1EE">
        <w:rPr>
          <w:b/>
        </w:rPr>
        <w:t>Pan</w:t>
      </w:r>
      <w:r>
        <w:rPr>
          <w:b/>
        </w:rPr>
        <w:t>i</w:t>
      </w:r>
    </w:p>
    <w:p w:rsidR="00D3542E" w:rsidRPr="00E121EE" w:rsidRDefault="00D3542E" w:rsidP="00D3542E">
      <w:pPr>
        <w:rPr>
          <w:b/>
        </w:rPr>
      </w:pPr>
      <w:r w:rsidRPr="00E121EE">
        <w:rPr>
          <w:b/>
        </w:rPr>
        <w:tab/>
      </w:r>
      <w:r w:rsidRPr="00E121EE">
        <w:rPr>
          <w:b/>
        </w:rPr>
        <w:tab/>
      </w:r>
      <w:r w:rsidRPr="00E121EE">
        <w:rPr>
          <w:b/>
        </w:rPr>
        <w:tab/>
      </w:r>
      <w:r w:rsidRPr="00E121EE">
        <w:rPr>
          <w:b/>
        </w:rPr>
        <w:tab/>
      </w:r>
      <w:r w:rsidRPr="00E121EE">
        <w:rPr>
          <w:b/>
        </w:rPr>
        <w:tab/>
      </w:r>
      <w:r w:rsidRPr="00E121EE">
        <w:rPr>
          <w:b/>
        </w:rPr>
        <w:tab/>
      </w:r>
      <w:r w:rsidRPr="00E121EE">
        <w:rPr>
          <w:b/>
        </w:rPr>
        <w:tab/>
      </w:r>
      <w:r>
        <w:rPr>
          <w:b/>
        </w:rPr>
        <w:t>Katarzyna Sarnowska</w:t>
      </w:r>
    </w:p>
    <w:p w:rsidR="00D3542E" w:rsidRPr="00E121EE" w:rsidRDefault="00D3542E" w:rsidP="00D3542E">
      <w:pPr>
        <w:rPr>
          <w:b/>
        </w:rPr>
      </w:pPr>
    </w:p>
    <w:p w:rsidR="00D3542E" w:rsidRDefault="00D3542E" w:rsidP="00D354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D3542E" w:rsidRPr="00E121EE" w:rsidRDefault="00D3542E" w:rsidP="00D354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D3542E" w:rsidRPr="00E121EE" w:rsidRDefault="00D3542E" w:rsidP="00D3542E">
      <w:pPr>
        <w:rPr>
          <w:b/>
        </w:rPr>
      </w:pPr>
    </w:p>
    <w:p w:rsidR="00D3542E" w:rsidRDefault="00D3542E" w:rsidP="00D3542E"/>
    <w:p w:rsidR="00D3542E" w:rsidRDefault="00D3542E" w:rsidP="00D3542E">
      <w:pPr>
        <w:jc w:val="both"/>
      </w:pPr>
      <w:r>
        <w:tab/>
        <w:t>Odpowiadając na złożone podczas XLVI sesji Rady 28 czerwca 2018 roku</w:t>
      </w:r>
      <w:r w:rsidR="007E134C">
        <w:t>,</w:t>
      </w:r>
      <w:r>
        <w:t xml:space="preserve"> interpelacje przez radnego, Pana Piotra Karlińskiego w sprawie:</w:t>
      </w:r>
    </w:p>
    <w:p w:rsidR="00D3542E" w:rsidRDefault="00D3542E" w:rsidP="00D3542E"/>
    <w:p w:rsidR="00D3542E" w:rsidRDefault="00D3542E" w:rsidP="00D3542E">
      <w:pPr>
        <w:pStyle w:val="Akapitzlist"/>
        <w:numPr>
          <w:ilvl w:val="0"/>
          <w:numId w:val="1"/>
        </w:numPr>
        <w:jc w:val="both"/>
      </w:pPr>
      <w:r>
        <w:t>Przygotowanie informacji o wykonanych projektach budowy lub przebudowy  dróg i ulic na terenie Gminy Śrem w okresie od 1 grudnia 2006 r. do 31 maja 2018 r., które były finansowane w całości lub częściowo z budżetu gminy, w rozbiciu na lokalizację, długość, kwotę jaką gmina zapłaciła za projekt, termin ważności projektu, datę wykonania projektu i termin zakończenia budowy drogi;</w:t>
      </w:r>
    </w:p>
    <w:p w:rsidR="00D3542E" w:rsidRDefault="00D3542E" w:rsidP="00D3542E">
      <w:pPr>
        <w:jc w:val="both"/>
      </w:pPr>
    </w:p>
    <w:p w:rsidR="00D3542E" w:rsidRDefault="00BC28B8" w:rsidP="00D10E96">
      <w:pPr>
        <w:ind w:firstLine="360"/>
        <w:jc w:val="both"/>
      </w:pPr>
      <w:r>
        <w:t>B</w:t>
      </w:r>
      <w:r w:rsidR="00D3542E">
        <w:t>iorąc pod uwagę zakres informacji</w:t>
      </w:r>
      <w:r>
        <w:t xml:space="preserve">, złożoność tematu, </w:t>
      </w:r>
      <w:r w:rsidR="007E134C">
        <w:t xml:space="preserve"> </w:t>
      </w:r>
      <w:r>
        <w:t>bardzo dużą ilość danych do pozyskani</w:t>
      </w:r>
      <w:r>
        <w:rPr>
          <w:color w:val="1F497D"/>
        </w:rPr>
        <w:t xml:space="preserve">a </w:t>
      </w:r>
      <w:r w:rsidR="007E134C">
        <w:t>jak również długi przekrój czasowy jaki ma</w:t>
      </w:r>
      <w:r>
        <w:t xml:space="preserve"> informacja </w:t>
      </w:r>
      <w:r w:rsidR="007E134C">
        <w:t xml:space="preserve"> obejmować</w:t>
      </w:r>
      <w:r w:rsidR="00D3542E">
        <w:t xml:space="preserve"> , </w:t>
      </w:r>
      <w:r>
        <w:t xml:space="preserve"> </w:t>
      </w:r>
      <w:r w:rsidR="00D3542E">
        <w:t>wymaga ona dużo</w:t>
      </w:r>
      <w:r w:rsidR="007E134C">
        <w:t xml:space="preserve"> większego nakładu</w:t>
      </w:r>
      <w:r w:rsidR="00D3542E">
        <w:t xml:space="preserve"> pracy</w:t>
      </w:r>
      <w:r>
        <w:t>, tym bardziej, że gros dokumentów znajduje się już w archiwum zakładowym</w:t>
      </w:r>
      <w:r w:rsidR="00D10E96">
        <w:t xml:space="preserve">, </w:t>
      </w:r>
      <w:r>
        <w:t xml:space="preserve"> i</w:t>
      </w:r>
      <w:r w:rsidR="00D3542E">
        <w:t xml:space="preserve">nformuję, </w:t>
      </w:r>
      <w:r>
        <w:t xml:space="preserve">iż </w:t>
      </w:r>
      <w:r w:rsidR="00D3542E">
        <w:t>odpowiedź zostanie u</w:t>
      </w:r>
      <w:r w:rsidR="007710C6">
        <w:t>dzielona w </w:t>
      </w:r>
      <w:r>
        <w:t xml:space="preserve">terminie późniejszym. </w:t>
      </w:r>
    </w:p>
    <w:p w:rsidR="00BC28B8" w:rsidRDefault="00BC28B8" w:rsidP="00BC28B8">
      <w:pPr>
        <w:ind w:firstLine="360"/>
        <w:jc w:val="both"/>
      </w:pPr>
    </w:p>
    <w:p w:rsidR="00D3542E" w:rsidRDefault="00D3542E" w:rsidP="00D3542E">
      <w:pPr>
        <w:pStyle w:val="Akapitzlist"/>
        <w:numPr>
          <w:ilvl w:val="0"/>
          <w:numId w:val="1"/>
        </w:numPr>
        <w:jc w:val="both"/>
      </w:pPr>
      <w:r>
        <w:t>Podjęcie działań mających na celu rozpoznanie możliwości wykorzystania zasobów geotermalnych na terenie Gminy Śrem w szczególności wystąpienie do Narodowego Funduszu Ochrony Środowiska lub innej instytucji o sfinansowanie badań w zakresie opracowania możliwości wykorzystania i zagospodarowania wód geotermalnych;</w:t>
      </w:r>
    </w:p>
    <w:p w:rsidR="00D3542E" w:rsidRDefault="00D3542E" w:rsidP="00D3542E">
      <w:pPr>
        <w:jc w:val="both"/>
      </w:pPr>
    </w:p>
    <w:p w:rsidR="00736556" w:rsidRDefault="00736556" w:rsidP="00D3542E">
      <w:pPr>
        <w:ind w:left="360"/>
        <w:jc w:val="both"/>
      </w:pPr>
      <w:r>
        <w:t>Wyjaśniam co następuje:</w:t>
      </w:r>
    </w:p>
    <w:p w:rsidR="00736556" w:rsidRDefault="00736556" w:rsidP="00736556">
      <w:pPr>
        <w:ind w:firstLine="567"/>
        <w:jc w:val="both"/>
      </w:pPr>
    </w:p>
    <w:p w:rsidR="00736556" w:rsidRDefault="00736556" w:rsidP="00736556">
      <w:pPr>
        <w:pStyle w:val="Akapitzlist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 xml:space="preserve">Zgodnie z aktualną Strategią Rozwoju Gminy Śrem 2013-2020, jednym z projektów zaplanowanych w ramach Programu 6. Ochrona środowiska, jest </w:t>
      </w:r>
      <w:r w:rsidR="005C05C4">
        <w:t>z</w:t>
      </w:r>
      <w:r>
        <w:t xml:space="preserve">większenie efektywności energetycznej lokalnej gospodarki, </w:t>
      </w:r>
      <w:r>
        <w:lastRenderedPageBreak/>
        <w:t>poprzez m.in. wspieranie produkcji energii elektrycznej i cieplnej ze źródeł odnawialnych. Energia geotermalna nie została wymieniona w ww. dokumencie jako planowana do wykorzystania w okresie jego obowiązywania.</w:t>
      </w:r>
    </w:p>
    <w:p w:rsidR="00736556" w:rsidRDefault="00736556" w:rsidP="00736556">
      <w:pPr>
        <w:pStyle w:val="Akapitzlist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>W „Planie gospodarki niskoemisyjnej gminy Śrem”, pomimo wskazania możliwości wykorzystania źródeł energii geotermalnej jako jednego ze sposobów ograniczania emisji gazów cieplarnianych, nie uwzględniono w harmonogramie rzeczowo-finansowym zadania związanego z realizacją przedmiotowego przedsięwzięcia.</w:t>
      </w:r>
    </w:p>
    <w:p w:rsidR="00736556" w:rsidRDefault="00736556" w:rsidP="00736556">
      <w:pPr>
        <w:pStyle w:val="Akapitzlist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>Zgodnie z przepisami ustawy z dnia 9 czerwca 2011 r. Prawo geologiczne i górnicze, do wniosku o zatwierdzenie projektu robót geologicznych zamieszcza się informację o prawach, jakie przysługują wnioskodawcy do nieruchomości, w granicach której roboty te mają być wykonywane. Zatem przed przystąpieniem do sporządzenia ww. dokumentacji konieczne jest wytypowanie lokalizacji planowanego otworu geotermalnego.</w:t>
      </w:r>
    </w:p>
    <w:p w:rsidR="00736556" w:rsidRDefault="00736556" w:rsidP="00736556">
      <w:pPr>
        <w:pStyle w:val="Akapitzlist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>Należy zwrócić uwagę na konieczność zapewnienia zgodności planowanego przedsięwzięcia z obowiązującym na wytypowanym terenie miejscowym planem zagosp</w:t>
      </w:r>
      <w:r w:rsidR="005C05C4">
        <w:t>odarowania przestrzennego lub w </w:t>
      </w:r>
      <w:r>
        <w:t xml:space="preserve">przypadku braku planu – z ustaleniami obowiązującego Studium Uwarunkowań i Kierunków Zagospodarowania Przestrzennego Gminy Śrem. </w:t>
      </w:r>
    </w:p>
    <w:p w:rsidR="00736556" w:rsidRDefault="00736556" w:rsidP="00736556">
      <w:pPr>
        <w:pStyle w:val="Akapitzlist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>Przed przystąpieniem do prac związanych z wykonaniem otworu geotermalnego konieczne jest zaplanowanie sposobu wykorzystania energii geotermalnej we współpracy z Przedsiębiorstwem Energetyki Cieplnej S.A. Niezbędna jest więc wola ww. przedsiębiorstwa nawiązania współpracy w zakresie wykorzystania energii geotermalnej w stosowanej obecnie technologii. W przypadku, gdy beneficjentem Programu byłaby gmina, wykonany otwór geotermalny może zostać przekazany dysponentowi sieci ciepłowniczej na zasadach rynkowych. Beneficjentem Programu może też zostać Przedsiębiorstwo Energetyki Cieplnej S.A. w Śremie.</w:t>
      </w:r>
    </w:p>
    <w:p w:rsidR="00736556" w:rsidRDefault="00736556" w:rsidP="00736556">
      <w:pPr>
        <w:pStyle w:val="Akapitzlist"/>
        <w:numPr>
          <w:ilvl w:val="0"/>
          <w:numId w:val="2"/>
        </w:numPr>
        <w:ind w:left="567" w:hanging="425"/>
        <w:jc w:val="both"/>
      </w:pPr>
      <w:r>
        <w:t xml:space="preserve">Należy wspomnieć, że instalacje geotermalne </w:t>
      </w:r>
      <w:r>
        <w:rPr>
          <w:u w:val="single"/>
        </w:rPr>
        <w:t>wiążą się z dużym nakładem finansowym na etapie planowania inwestycji</w:t>
      </w:r>
      <w:r>
        <w:t xml:space="preserve">. Wykonanie odwiertu badawczego to początek wydatków. Nasuwa się więc pytanie, kto zapewni środki finansowe na sfinalizowanie projektu, aby w pełni zostały wykorzystane możliwości przedsięwzięcia i niezmarnowane nakłady poniesione na prace projektowe. Ponadto, warunkiem uzyskania dofinansowania w ramach programu priorytetowego „Geologia i górnictwo”, część 1 „Poznanie budowy geologicznej kraju oraz gospodarka zasobami złóż kopalin i wód podziemnych” jest </w:t>
      </w:r>
      <w:r>
        <w:rPr>
          <w:u w:val="single"/>
        </w:rPr>
        <w:lastRenderedPageBreak/>
        <w:t>zabezpieczenie w budżecie w wysokości odpowiadającej pełnej kwoty dofinansowania na dzień podpisywania umowy</w:t>
      </w:r>
      <w:r>
        <w:t>.</w:t>
      </w:r>
    </w:p>
    <w:p w:rsidR="00736556" w:rsidRDefault="00736556" w:rsidP="00736556">
      <w:pPr>
        <w:pStyle w:val="Akapitzlist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>Po analizie zadań planowanych do realizacji w 2018 r. z zakresu ochrony środowiska i dostępnych środków oraz przedłożonej w dniu 10 października 2017 r. oferty cenowej na wykonanie „Projektu robót geologicznych na wykonanie otworu geotermalnego Śrem GT-1”, należy stwierdzić, iż brak jest środków w budżecie gminy na realizację zadania inwestycyjnego związanego z opracowaniem Projektu.</w:t>
      </w:r>
    </w:p>
    <w:p w:rsidR="00736556" w:rsidRDefault="00736556" w:rsidP="00736556">
      <w:pPr>
        <w:pStyle w:val="Akapitzlist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 xml:space="preserve">Nie można pominąć aspektu </w:t>
      </w:r>
      <w:r>
        <w:rPr>
          <w:u w:val="single"/>
        </w:rPr>
        <w:t>opłacalności inwestycji</w:t>
      </w:r>
      <w:r>
        <w:t xml:space="preserve">. Konieczne jest dokonanie analizy mającej na celu ocenę zasadności ekonomicznej planowanego przedsięwzięcia.  </w:t>
      </w:r>
    </w:p>
    <w:p w:rsidR="00736556" w:rsidRDefault="00736556" w:rsidP="00736556">
      <w:pPr>
        <w:tabs>
          <w:tab w:val="left" w:pos="567"/>
        </w:tabs>
        <w:jc w:val="both"/>
      </w:pPr>
    </w:p>
    <w:p w:rsidR="00736556" w:rsidRDefault="00736556" w:rsidP="00736556">
      <w:pPr>
        <w:ind w:firstLine="567"/>
        <w:jc w:val="both"/>
      </w:pPr>
      <w:r>
        <w:t>Mając p</w:t>
      </w:r>
      <w:r w:rsidR="005C05C4">
        <w:t xml:space="preserve">owyższe na uwadze oraz </w:t>
      </w:r>
      <w:r>
        <w:t xml:space="preserve">w związku z istniejącą sytuacją własnościową sieci ciepłowniczej w Śremie </w:t>
      </w:r>
      <w:r w:rsidR="005C05C4">
        <w:t xml:space="preserve">jak również </w:t>
      </w:r>
      <w:r>
        <w:t>koniecznością zabezpieczenia w budżecie gminy środków na realizację ww. przedsięwzięcia, stwierdza się brak zasadności i możliwości finansowych spełnienia przez gminę Śrem wymagań Programu jako jego Beneficjenta.</w:t>
      </w:r>
    </w:p>
    <w:p w:rsidR="00736556" w:rsidRDefault="00736556" w:rsidP="00736556">
      <w:pPr>
        <w:jc w:val="both"/>
      </w:pPr>
    </w:p>
    <w:p w:rsidR="00736556" w:rsidRDefault="00736556" w:rsidP="00736556">
      <w:pPr>
        <w:jc w:val="both"/>
      </w:pPr>
    </w:p>
    <w:p w:rsidR="00D3542E" w:rsidRDefault="00D3542E" w:rsidP="00D3542E">
      <w:pPr>
        <w:ind w:left="360"/>
        <w:jc w:val="both"/>
      </w:pPr>
      <w:r>
        <w:t xml:space="preserve"> </w:t>
      </w:r>
    </w:p>
    <w:p w:rsidR="00D3542E" w:rsidRDefault="00D3542E" w:rsidP="00D3542E">
      <w:pPr>
        <w:jc w:val="both"/>
      </w:pPr>
    </w:p>
    <w:p w:rsidR="00D3542E" w:rsidRDefault="00D3542E" w:rsidP="00D3542E">
      <w:pPr>
        <w:jc w:val="both"/>
      </w:pPr>
    </w:p>
    <w:p w:rsidR="00D3542E" w:rsidRDefault="00D3542E" w:rsidP="00D3542E">
      <w:pPr>
        <w:jc w:val="both"/>
      </w:pPr>
    </w:p>
    <w:p w:rsidR="00D3542E" w:rsidRDefault="00D3542E" w:rsidP="00D3542E">
      <w:pPr>
        <w:jc w:val="both"/>
      </w:pPr>
      <w:r>
        <w:t>Otrzymuje:</w:t>
      </w:r>
    </w:p>
    <w:p w:rsidR="00D3542E" w:rsidRDefault="00D3542E" w:rsidP="00D3542E">
      <w:pPr>
        <w:jc w:val="both"/>
      </w:pPr>
      <w:r>
        <w:t>Radny, Pan Piotr Karliński</w:t>
      </w:r>
    </w:p>
    <w:p w:rsidR="00D3542E" w:rsidRDefault="00D3542E" w:rsidP="00D3542E">
      <w:pPr>
        <w:jc w:val="both"/>
      </w:pPr>
    </w:p>
    <w:p w:rsidR="007E134C" w:rsidRDefault="007E134C" w:rsidP="00D3542E">
      <w:pPr>
        <w:jc w:val="both"/>
        <w:rPr>
          <w:sz w:val="24"/>
          <w:szCs w:val="24"/>
        </w:rPr>
      </w:pPr>
    </w:p>
    <w:p w:rsidR="007E134C" w:rsidRDefault="007E134C" w:rsidP="00D3542E">
      <w:pPr>
        <w:jc w:val="both"/>
        <w:rPr>
          <w:sz w:val="24"/>
          <w:szCs w:val="24"/>
        </w:rPr>
      </w:pPr>
    </w:p>
    <w:p w:rsidR="007E134C" w:rsidRDefault="007E134C" w:rsidP="00D3542E">
      <w:pPr>
        <w:jc w:val="both"/>
        <w:rPr>
          <w:sz w:val="24"/>
          <w:szCs w:val="24"/>
        </w:rPr>
      </w:pPr>
    </w:p>
    <w:p w:rsidR="00D3542E" w:rsidRPr="007E134C" w:rsidRDefault="00D3542E" w:rsidP="00D3542E">
      <w:pPr>
        <w:jc w:val="both"/>
        <w:rPr>
          <w:sz w:val="24"/>
          <w:szCs w:val="24"/>
        </w:rPr>
      </w:pPr>
      <w:r w:rsidRPr="007E134C">
        <w:rPr>
          <w:sz w:val="24"/>
          <w:szCs w:val="24"/>
        </w:rPr>
        <w:t>Sprawę prowadzi:</w:t>
      </w:r>
    </w:p>
    <w:p w:rsidR="00D3542E" w:rsidRPr="007E134C" w:rsidRDefault="007E134C" w:rsidP="00D3542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3542E" w:rsidRPr="007E134C">
        <w:rPr>
          <w:sz w:val="24"/>
          <w:szCs w:val="24"/>
        </w:rPr>
        <w:t>d.1. – Szymon Wasielewski</w:t>
      </w:r>
    </w:p>
    <w:p w:rsidR="00D3542E" w:rsidRPr="007E134C" w:rsidRDefault="00D3542E" w:rsidP="00D3542E">
      <w:pPr>
        <w:jc w:val="both"/>
        <w:rPr>
          <w:sz w:val="24"/>
          <w:szCs w:val="24"/>
        </w:rPr>
      </w:pPr>
      <w:r w:rsidRPr="007E134C">
        <w:rPr>
          <w:sz w:val="24"/>
          <w:szCs w:val="24"/>
        </w:rPr>
        <w:t>Naczelnik PRI</w:t>
      </w:r>
    </w:p>
    <w:p w:rsidR="00D3542E" w:rsidRPr="007E134C" w:rsidRDefault="007E134C" w:rsidP="00D3542E">
      <w:pPr>
        <w:jc w:val="both"/>
        <w:rPr>
          <w:sz w:val="24"/>
          <w:szCs w:val="24"/>
        </w:rPr>
      </w:pPr>
      <w:r w:rsidRPr="007E134C">
        <w:rPr>
          <w:sz w:val="24"/>
          <w:szCs w:val="24"/>
        </w:rPr>
        <w:t>t</w:t>
      </w:r>
      <w:r w:rsidR="00D3542E" w:rsidRPr="007E134C">
        <w:rPr>
          <w:sz w:val="24"/>
          <w:szCs w:val="24"/>
        </w:rPr>
        <w:t>el. 61 28 47 145</w:t>
      </w:r>
    </w:p>
    <w:p w:rsidR="00D3542E" w:rsidRPr="007E134C" w:rsidRDefault="00D3542E" w:rsidP="00D3542E">
      <w:pPr>
        <w:jc w:val="both"/>
        <w:rPr>
          <w:sz w:val="24"/>
          <w:szCs w:val="24"/>
        </w:rPr>
      </w:pPr>
    </w:p>
    <w:p w:rsidR="00D3542E" w:rsidRPr="007E134C" w:rsidRDefault="007E134C" w:rsidP="00D3542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3542E" w:rsidRPr="007E134C">
        <w:rPr>
          <w:sz w:val="24"/>
          <w:szCs w:val="24"/>
        </w:rPr>
        <w:t xml:space="preserve">d.2. </w:t>
      </w:r>
      <w:r w:rsidR="005C05C4">
        <w:rPr>
          <w:sz w:val="24"/>
          <w:szCs w:val="24"/>
        </w:rPr>
        <w:t>Karolina Banicka</w:t>
      </w:r>
    </w:p>
    <w:p w:rsidR="00D3542E" w:rsidRPr="007E134C" w:rsidRDefault="005C05C4" w:rsidP="00D35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Inspektor </w:t>
      </w:r>
      <w:r w:rsidR="001B3EC1">
        <w:rPr>
          <w:sz w:val="24"/>
          <w:szCs w:val="24"/>
        </w:rPr>
        <w:t>PPSOŚ</w:t>
      </w:r>
    </w:p>
    <w:p w:rsidR="00D3542E" w:rsidRPr="007E134C" w:rsidRDefault="007E134C" w:rsidP="00D3542E">
      <w:pPr>
        <w:jc w:val="both"/>
        <w:rPr>
          <w:sz w:val="24"/>
          <w:szCs w:val="24"/>
        </w:rPr>
      </w:pPr>
      <w:r w:rsidRPr="007E134C">
        <w:rPr>
          <w:sz w:val="24"/>
          <w:szCs w:val="24"/>
        </w:rPr>
        <w:t>t</w:t>
      </w:r>
      <w:r w:rsidR="00D3542E" w:rsidRPr="007E134C">
        <w:rPr>
          <w:sz w:val="24"/>
          <w:szCs w:val="24"/>
        </w:rPr>
        <w:t>el. 61 28 47 1</w:t>
      </w:r>
      <w:r w:rsidR="005C05C4">
        <w:rPr>
          <w:sz w:val="24"/>
          <w:szCs w:val="24"/>
        </w:rPr>
        <w:t>38</w:t>
      </w:r>
    </w:p>
    <w:p w:rsidR="00D3542E" w:rsidRPr="007E134C" w:rsidRDefault="00D3542E" w:rsidP="00D3542E">
      <w:pPr>
        <w:jc w:val="both"/>
        <w:rPr>
          <w:sz w:val="24"/>
          <w:szCs w:val="24"/>
        </w:rPr>
      </w:pPr>
    </w:p>
    <w:p w:rsidR="00D3542E" w:rsidRPr="007E134C" w:rsidRDefault="00D3542E" w:rsidP="00D3542E">
      <w:pPr>
        <w:jc w:val="both"/>
        <w:rPr>
          <w:sz w:val="24"/>
          <w:szCs w:val="24"/>
        </w:rPr>
      </w:pPr>
      <w:r w:rsidRPr="007E134C">
        <w:rPr>
          <w:sz w:val="24"/>
          <w:szCs w:val="24"/>
        </w:rPr>
        <w:t>Sporządziła:</w:t>
      </w:r>
    </w:p>
    <w:p w:rsidR="00D3542E" w:rsidRPr="007E134C" w:rsidRDefault="00D3542E" w:rsidP="00D3542E">
      <w:pPr>
        <w:jc w:val="both"/>
        <w:rPr>
          <w:sz w:val="24"/>
          <w:szCs w:val="24"/>
        </w:rPr>
      </w:pPr>
      <w:r w:rsidRPr="007E134C">
        <w:rPr>
          <w:sz w:val="24"/>
          <w:szCs w:val="24"/>
        </w:rPr>
        <w:t>Longina Maj</w:t>
      </w:r>
    </w:p>
    <w:p w:rsidR="00D3542E" w:rsidRPr="007E134C" w:rsidRDefault="007E134C" w:rsidP="00D3542E">
      <w:pPr>
        <w:jc w:val="both"/>
        <w:rPr>
          <w:sz w:val="24"/>
          <w:szCs w:val="24"/>
        </w:rPr>
      </w:pPr>
      <w:r w:rsidRPr="007E134C">
        <w:rPr>
          <w:sz w:val="24"/>
          <w:szCs w:val="24"/>
        </w:rPr>
        <w:t>p</w:t>
      </w:r>
      <w:r w:rsidR="00D3542E" w:rsidRPr="007E134C">
        <w:rPr>
          <w:sz w:val="24"/>
          <w:szCs w:val="24"/>
        </w:rPr>
        <w:t>odinspektor PAOOR</w:t>
      </w:r>
    </w:p>
    <w:p w:rsidR="00D3542E" w:rsidRPr="007E134C" w:rsidRDefault="007E134C" w:rsidP="00D3542E">
      <w:pPr>
        <w:jc w:val="both"/>
        <w:rPr>
          <w:sz w:val="24"/>
          <w:szCs w:val="24"/>
        </w:rPr>
      </w:pPr>
      <w:r w:rsidRPr="007E134C">
        <w:rPr>
          <w:sz w:val="24"/>
          <w:szCs w:val="24"/>
        </w:rPr>
        <w:t>t</w:t>
      </w:r>
      <w:r w:rsidR="00D3542E" w:rsidRPr="007E134C">
        <w:rPr>
          <w:sz w:val="24"/>
          <w:szCs w:val="24"/>
        </w:rPr>
        <w:t>el. 61 28 47 117</w:t>
      </w:r>
    </w:p>
    <w:p w:rsidR="006F7A1F" w:rsidRPr="007E134C" w:rsidRDefault="006F7A1F">
      <w:pPr>
        <w:rPr>
          <w:b/>
          <w:sz w:val="24"/>
          <w:szCs w:val="24"/>
        </w:rPr>
      </w:pPr>
    </w:p>
    <w:sectPr w:rsidR="006F7A1F" w:rsidRPr="007E134C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9F" w:rsidRDefault="0028079F" w:rsidP="005C05C4">
      <w:r>
        <w:separator/>
      </w:r>
    </w:p>
  </w:endnote>
  <w:endnote w:type="continuationSeparator" w:id="0">
    <w:p w:rsidR="0028079F" w:rsidRDefault="0028079F" w:rsidP="005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936006"/>
      <w:docPartObj>
        <w:docPartGallery w:val="Page Numbers (Bottom of Page)"/>
        <w:docPartUnique/>
      </w:docPartObj>
    </w:sdtPr>
    <w:sdtEndPr/>
    <w:sdtContent>
      <w:p w:rsidR="005C05C4" w:rsidRDefault="005C05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DE">
          <w:rPr>
            <w:noProof/>
          </w:rPr>
          <w:t>1</w:t>
        </w:r>
        <w:r>
          <w:fldChar w:fldCharType="end"/>
        </w:r>
      </w:p>
    </w:sdtContent>
  </w:sdt>
  <w:p w:rsidR="005C05C4" w:rsidRDefault="005C0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9F" w:rsidRDefault="0028079F" w:rsidP="005C05C4">
      <w:r>
        <w:separator/>
      </w:r>
    </w:p>
  </w:footnote>
  <w:footnote w:type="continuationSeparator" w:id="0">
    <w:p w:rsidR="0028079F" w:rsidRDefault="0028079F" w:rsidP="005C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BF9"/>
    <w:multiLevelType w:val="hybridMultilevel"/>
    <w:tmpl w:val="1674BE1E"/>
    <w:lvl w:ilvl="0" w:tplc="6F523D04">
      <w:start w:val="1"/>
      <w:numFmt w:val="decimal"/>
      <w:lvlText w:val="%1."/>
      <w:lvlJc w:val="left"/>
      <w:pPr>
        <w:ind w:left="1356" w:hanging="9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0175"/>
    <w:multiLevelType w:val="hybridMultilevel"/>
    <w:tmpl w:val="CC10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13"/>
    <w:rsid w:val="001765E0"/>
    <w:rsid w:val="001B3EC1"/>
    <w:rsid w:val="00211EDE"/>
    <w:rsid w:val="0028079F"/>
    <w:rsid w:val="005C05C4"/>
    <w:rsid w:val="005F2C13"/>
    <w:rsid w:val="0063763B"/>
    <w:rsid w:val="006F7A1F"/>
    <w:rsid w:val="00706722"/>
    <w:rsid w:val="00736556"/>
    <w:rsid w:val="007710C6"/>
    <w:rsid w:val="007E134C"/>
    <w:rsid w:val="00BC28B8"/>
    <w:rsid w:val="00C94AF7"/>
    <w:rsid w:val="00D10E96"/>
    <w:rsid w:val="00D12B38"/>
    <w:rsid w:val="00D3542E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3542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36556"/>
  </w:style>
  <w:style w:type="paragraph" w:styleId="Nagwek">
    <w:name w:val="header"/>
    <w:basedOn w:val="Normalny"/>
    <w:link w:val="NagwekZnak"/>
    <w:uiPriority w:val="99"/>
    <w:unhideWhenUsed/>
    <w:rsid w:val="005C0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5C4"/>
  </w:style>
  <w:style w:type="paragraph" w:styleId="Stopka">
    <w:name w:val="footer"/>
    <w:basedOn w:val="Normalny"/>
    <w:link w:val="StopkaZnak"/>
    <w:uiPriority w:val="99"/>
    <w:unhideWhenUsed/>
    <w:rsid w:val="005C0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3542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36556"/>
  </w:style>
  <w:style w:type="paragraph" w:styleId="Nagwek">
    <w:name w:val="header"/>
    <w:basedOn w:val="Normalny"/>
    <w:link w:val="NagwekZnak"/>
    <w:uiPriority w:val="99"/>
    <w:unhideWhenUsed/>
    <w:rsid w:val="005C0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5C4"/>
  </w:style>
  <w:style w:type="paragraph" w:styleId="Stopka">
    <w:name w:val="footer"/>
    <w:basedOn w:val="Normalny"/>
    <w:link w:val="StopkaZnak"/>
    <w:uiPriority w:val="99"/>
    <w:unhideWhenUsed/>
    <w:rsid w:val="005C0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13</cp:revision>
  <dcterms:created xsi:type="dcterms:W3CDTF">2018-07-05T05:20:00Z</dcterms:created>
  <dcterms:modified xsi:type="dcterms:W3CDTF">2018-07-09T07:25:00Z</dcterms:modified>
</cp:coreProperties>
</file>