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1F" w:rsidRDefault="00687DC5">
      <w:r>
        <w:tab/>
      </w:r>
      <w:r>
        <w:tab/>
      </w:r>
      <w:r>
        <w:tab/>
      </w:r>
      <w:r>
        <w:tab/>
      </w:r>
      <w:r>
        <w:tab/>
      </w:r>
      <w:r>
        <w:tab/>
        <w:t xml:space="preserve">Śrem, </w:t>
      </w:r>
      <w:r w:rsidR="00ED673F">
        <w:t xml:space="preserve">01 </w:t>
      </w:r>
      <w:bookmarkStart w:id="0" w:name="_GoBack"/>
      <w:bookmarkEnd w:id="0"/>
      <w:r>
        <w:t>października 2015 r.</w:t>
      </w:r>
    </w:p>
    <w:p w:rsidR="00687DC5" w:rsidRDefault="00687DC5"/>
    <w:p w:rsidR="00687DC5" w:rsidRDefault="00687DC5"/>
    <w:p w:rsidR="00687DC5" w:rsidRDefault="00687DC5"/>
    <w:p w:rsidR="00687DC5" w:rsidRDefault="00687DC5">
      <w:r>
        <w:t>PAOOR.0003.19.2015.ML</w:t>
      </w:r>
    </w:p>
    <w:p w:rsidR="00687DC5" w:rsidRDefault="00687DC5"/>
    <w:p w:rsidR="00687DC5" w:rsidRDefault="00687DC5"/>
    <w:p w:rsidR="00687DC5" w:rsidRPr="00687DC5" w:rsidRDefault="00687DC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F007A">
        <w:tab/>
      </w:r>
      <w:r w:rsidRPr="00687DC5">
        <w:rPr>
          <w:b/>
        </w:rPr>
        <w:t>Pani</w:t>
      </w:r>
    </w:p>
    <w:p w:rsidR="00687DC5" w:rsidRPr="00687DC5" w:rsidRDefault="00687DC5">
      <w:pPr>
        <w:rPr>
          <w:b/>
        </w:rPr>
      </w:pPr>
      <w:r w:rsidRPr="00687DC5">
        <w:rPr>
          <w:b/>
        </w:rPr>
        <w:tab/>
      </w:r>
      <w:r w:rsidRPr="00687DC5">
        <w:rPr>
          <w:b/>
        </w:rPr>
        <w:tab/>
      </w:r>
      <w:r w:rsidRPr="00687DC5">
        <w:rPr>
          <w:b/>
        </w:rPr>
        <w:tab/>
      </w:r>
      <w:r w:rsidRPr="00687DC5">
        <w:rPr>
          <w:b/>
        </w:rPr>
        <w:tab/>
      </w:r>
      <w:r w:rsidRPr="00687DC5">
        <w:rPr>
          <w:b/>
        </w:rPr>
        <w:tab/>
      </w:r>
      <w:r w:rsidRPr="00687DC5">
        <w:rPr>
          <w:b/>
        </w:rPr>
        <w:tab/>
      </w:r>
      <w:r w:rsidR="005F007A">
        <w:rPr>
          <w:b/>
        </w:rPr>
        <w:tab/>
      </w:r>
      <w:r w:rsidRPr="00687DC5">
        <w:rPr>
          <w:b/>
        </w:rPr>
        <w:t>Katarzyna Sarnowska</w:t>
      </w:r>
    </w:p>
    <w:p w:rsidR="00687DC5" w:rsidRPr="00687DC5" w:rsidRDefault="00687DC5">
      <w:pPr>
        <w:rPr>
          <w:b/>
        </w:rPr>
      </w:pPr>
    </w:p>
    <w:p w:rsidR="00687DC5" w:rsidRPr="00687DC5" w:rsidRDefault="00687DC5">
      <w:pPr>
        <w:rPr>
          <w:b/>
        </w:rPr>
      </w:pPr>
      <w:r w:rsidRPr="00687DC5">
        <w:rPr>
          <w:b/>
        </w:rPr>
        <w:tab/>
      </w:r>
      <w:r w:rsidRPr="00687DC5">
        <w:rPr>
          <w:b/>
        </w:rPr>
        <w:tab/>
      </w:r>
      <w:r w:rsidRPr="00687DC5">
        <w:rPr>
          <w:b/>
        </w:rPr>
        <w:tab/>
      </w:r>
      <w:r w:rsidRPr="00687DC5">
        <w:rPr>
          <w:b/>
        </w:rPr>
        <w:tab/>
      </w:r>
      <w:r w:rsidRPr="00687DC5">
        <w:rPr>
          <w:b/>
        </w:rPr>
        <w:tab/>
      </w:r>
      <w:r w:rsidRPr="00687DC5">
        <w:rPr>
          <w:b/>
        </w:rPr>
        <w:tab/>
      </w:r>
      <w:r w:rsidR="005F007A">
        <w:rPr>
          <w:b/>
        </w:rPr>
        <w:tab/>
      </w:r>
      <w:r w:rsidRPr="00687DC5">
        <w:rPr>
          <w:b/>
        </w:rPr>
        <w:t>Przewodnicząca Rady Miejskiej</w:t>
      </w:r>
    </w:p>
    <w:p w:rsidR="00687DC5" w:rsidRDefault="00687DC5">
      <w:pPr>
        <w:rPr>
          <w:b/>
        </w:rPr>
      </w:pPr>
      <w:r w:rsidRPr="00687DC5">
        <w:rPr>
          <w:b/>
        </w:rPr>
        <w:tab/>
      </w:r>
      <w:r w:rsidRPr="00687DC5">
        <w:rPr>
          <w:b/>
        </w:rPr>
        <w:tab/>
      </w:r>
      <w:r w:rsidRPr="00687DC5">
        <w:rPr>
          <w:b/>
        </w:rPr>
        <w:tab/>
      </w:r>
      <w:r w:rsidRPr="00687DC5">
        <w:rPr>
          <w:b/>
        </w:rPr>
        <w:tab/>
      </w:r>
      <w:r w:rsidRPr="00687DC5">
        <w:rPr>
          <w:b/>
        </w:rPr>
        <w:tab/>
      </w:r>
      <w:r w:rsidRPr="00687DC5">
        <w:rPr>
          <w:b/>
        </w:rPr>
        <w:tab/>
      </w:r>
      <w:r w:rsidR="005F007A">
        <w:rPr>
          <w:b/>
        </w:rPr>
        <w:tab/>
      </w:r>
      <w:r w:rsidRPr="00687DC5">
        <w:rPr>
          <w:b/>
        </w:rPr>
        <w:t>w Śremie</w:t>
      </w:r>
    </w:p>
    <w:p w:rsidR="00687DC5" w:rsidRDefault="00687DC5">
      <w:pPr>
        <w:rPr>
          <w:b/>
        </w:rPr>
      </w:pPr>
    </w:p>
    <w:p w:rsidR="00687DC5" w:rsidRDefault="00687DC5">
      <w:pPr>
        <w:rPr>
          <w:b/>
        </w:rPr>
      </w:pPr>
    </w:p>
    <w:p w:rsidR="00687DC5" w:rsidRDefault="00687DC5" w:rsidP="00C47B8E">
      <w:pPr>
        <w:jc w:val="both"/>
      </w:pPr>
      <w:r>
        <w:rPr>
          <w:b/>
        </w:rPr>
        <w:tab/>
      </w:r>
      <w:r>
        <w:t>Odpowiadając na wnioski i zapytania złożone podczas obrad XII sesji Rady 18 września 2015 roku przez radnych:</w:t>
      </w:r>
    </w:p>
    <w:p w:rsidR="00687DC5" w:rsidRDefault="00687DC5"/>
    <w:p w:rsidR="00687DC5" w:rsidRPr="00F82F0C" w:rsidRDefault="00687DC5">
      <w:pPr>
        <w:rPr>
          <w:b/>
        </w:rPr>
      </w:pPr>
      <w:r w:rsidRPr="00F82F0C">
        <w:rPr>
          <w:b/>
        </w:rPr>
        <w:t>WNIOSKI:</w:t>
      </w:r>
    </w:p>
    <w:p w:rsidR="00687DC5" w:rsidRDefault="00687DC5"/>
    <w:p w:rsidR="00687DC5" w:rsidRDefault="008D33B2" w:rsidP="00687DC5">
      <w:r>
        <w:rPr>
          <w:rFonts w:cs="Times New Roman"/>
        </w:rPr>
        <w:t>►</w:t>
      </w:r>
      <w:r>
        <w:t xml:space="preserve"> </w:t>
      </w:r>
      <w:r w:rsidR="00454708">
        <w:t xml:space="preserve">Pana </w:t>
      </w:r>
      <w:r w:rsidR="00687DC5">
        <w:t xml:space="preserve">Tomasza </w:t>
      </w:r>
      <w:proofErr w:type="spellStart"/>
      <w:r w:rsidR="00687DC5">
        <w:t>Klaczyńskiego</w:t>
      </w:r>
      <w:proofErr w:type="spellEnd"/>
      <w:r w:rsidR="00687DC5">
        <w:t xml:space="preserve"> w sprawie:</w:t>
      </w:r>
    </w:p>
    <w:p w:rsidR="00687DC5" w:rsidRDefault="00687DC5" w:rsidP="00687DC5"/>
    <w:p w:rsidR="00687DC5" w:rsidRDefault="00687DC5" w:rsidP="00687DC5">
      <w:pPr>
        <w:pStyle w:val="Akapitzlist"/>
        <w:numPr>
          <w:ilvl w:val="0"/>
          <w:numId w:val="3"/>
        </w:numPr>
      </w:pPr>
      <w:r>
        <w:t>uporządkowania terenu wokół Gimnazjum na Jezioranach, teren został sprzedany, natomiast nie jest ogrodzony i nie jest uporządkowany, poprosił o to, żeby nowy podmiot uporządkował</w:t>
      </w:r>
      <w:r w:rsidR="008B1BF7">
        <w:t xml:space="preserve"> </w:t>
      </w:r>
      <w:r>
        <w:t xml:space="preserve"> i ogrodził ten teren, </w:t>
      </w:r>
    </w:p>
    <w:p w:rsidR="00687DC5" w:rsidRDefault="00687DC5" w:rsidP="00687DC5"/>
    <w:p w:rsidR="00CD50DE" w:rsidRPr="00CD50DE" w:rsidRDefault="005F007A" w:rsidP="00454708">
      <w:pPr>
        <w:ind w:firstLine="708"/>
        <w:jc w:val="both"/>
        <w:rPr>
          <w:rFonts w:cs="Times New Roman"/>
          <w:szCs w:val="28"/>
        </w:rPr>
      </w:pPr>
      <w:r>
        <w:t>I</w:t>
      </w:r>
      <w:r w:rsidR="00687DC5">
        <w:t>nf</w:t>
      </w:r>
      <w:r w:rsidR="00687DC5" w:rsidRPr="00CD50DE">
        <w:rPr>
          <w:rFonts w:cs="Times New Roman"/>
          <w:szCs w:val="28"/>
        </w:rPr>
        <w:t xml:space="preserve">ormuję, że </w:t>
      </w:r>
      <w:r w:rsidR="00CD50DE">
        <w:rPr>
          <w:rFonts w:cs="Times New Roman"/>
          <w:szCs w:val="28"/>
        </w:rPr>
        <w:t>n</w:t>
      </w:r>
      <w:r w:rsidR="00CD50DE" w:rsidRPr="00CD50DE">
        <w:rPr>
          <w:rFonts w:cs="Times New Roman"/>
          <w:szCs w:val="28"/>
        </w:rPr>
        <w:t>a działce wyłączonej wcześniej z majątku oświatowego Gimnazjum Nr 1,</w:t>
      </w:r>
      <w:r w:rsidR="00CD50DE">
        <w:rPr>
          <w:rFonts w:cs="Times New Roman"/>
          <w:szCs w:val="28"/>
        </w:rPr>
        <w:t xml:space="preserve"> a następnie sprzedanej w trybie przetargowym,  </w:t>
      </w:r>
      <w:r w:rsidR="00CD50DE" w:rsidRPr="00CD50DE">
        <w:rPr>
          <w:rFonts w:cs="Times New Roman"/>
          <w:szCs w:val="28"/>
        </w:rPr>
        <w:t xml:space="preserve">uruchamiana będzie w najbliższym czasie nowa inwestycja. W ramach warunków przetargowych ustalono, że do obowiązku inwestora </w:t>
      </w:r>
      <w:r w:rsidR="00CD50DE">
        <w:rPr>
          <w:rFonts w:cs="Times New Roman"/>
          <w:szCs w:val="28"/>
        </w:rPr>
        <w:t xml:space="preserve">( </w:t>
      </w:r>
      <w:r w:rsidR="00CD50DE" w:rsidRPr="00CD50DE">
        <w:rPr>
          <w:rFonts w:cs="Times New Roman"/>
          <w:szCs w:val="28"/>
        </w:rPr>
        <w:t>nabywcy gminnej nieruchomości</w:t>
      </w:r>
      <w:r w:rsidR="00CD50DE">
        <w:rPr>
          <w:rFonts w:cs="Times New Roman"/>
          <w:szCs w:val="28"/>
        </w:rPr>
        <w:t xml:space="preserve">) </w:t>
      </w:r>
      <w:r w:rsidR="00CD50DE" w:rsidRPr="00CD50DE">
        <w:rPr>
          <w:rFonts w:cs="Times New Roman"/>
          <w:szCs w:val="28"/>
        </w:rPr>
        <w:t>należeć będz</w:t>
      </w:r>
      <w:r w:rsidR="00CD50DE">
        <w:rPr>
          <w:rFonts w:cs="Times New Roman"/>
          <w:szCs w:val="28"/>
        </w:rPr>
        <w:t>ie  budowa ogrodzenia szkoły w </w:t>
      </w:r>
      <w:r w:rsidR="00CD50DE" w:rsidRPr="00CD50DE">
        <w:rPr>
          <w:rFonts w:cs="Times New Roman"/>
          <w:szCs w:val="28"/>
        </w:rPr>
        <w:t xml:space="preserve">nowych granicach, w terminie do zakończenia inwestycji. </w:t>
      </w:r>
    </w:p>
    <w:p w:rsidR="00687DC5" w:rsidRDefault="00687DC5" w:rsidP="00D95C81"/>
    <w:p w:rsidR="00687DC5" w:rsidRDefault="00687DC5" w:rsidP="00687DC5">
      <w:pPr>
        <w:pStyle w:val="Akapitzlist"/>
        <w:numPr>
          <w:ilvl w:val="0"/>
          <w:numId w:val="3"/>
        </w:numPr>
        <w:jc w:val="both"/>
      </w:pPr>
      <w:r w:rsidRPr="00687DC5">
        <w:rPr>
          <w:rFonts w:cs="Times New Roman"/>
        </w:rPr>
        <w:t>rozważenia wprowadzenia zakazu jazdy rowerem między rondami</w:t>
      </w:r>
      <w:r>
        <w:t>,</w:t>
      </w:r>
      <w:r w:rsidRPr="00687DC5">
        <w:rPr>
          <w:rFonts w:cs="Times New Roman"/>
        </w:rPr>
        <w:t xml:space="preserve"> </w:t>
      </w:r>
      <w:r>
        <w:t>zaczynając na moście, a kończąc na</w:t>
      </w:r>
      <w:r w:rsidRPr="00687DC5">
        <w:rPr>
          <w:rFonts w:cs="Times New Roman"/>
        </w:rPr>
        <w:t xml:space="preserve"> światł</w:t>
      </w:r>
      <w:r>
        <w:t>ach</w:t>
      </w:r>
      <w:r w:rsidRPr="00687DC5">
        <w:rPr>
          <w:rFonts w:cs="Times New Roman"/>
        </w:rPr>
        <w:t xml:space="preserve"> przy Kościele na Jezioranach; jest tam na tych odcinkach podwójna linia zakazująca wyprzedzania</w:t>
      </w:r>
      <w:r>
        <w:t>, jest ścieżka rowerowa, jazda za zawodowym kolarzem nie jest problemem, a za osobą na składaku już jest.</w:t>
      </w:r>
    </w:p>
    <w:p w:rsidR="00687DC5" w:rsidRDefault="00687DC5" w:rsidP="00687DC5">
      <w:pPr>
        <w:jc w:val="both"/>
      </w:pPr>
    </w:p>
    <w:p w:rsidR="00812BC8" w:rsidRPr="00812BC8" w:rsidRDefault="00687DC5" w:rsidP="00454708">
      <w:pPr>
        <w:pStyle w:val="Tekstpodstawowy3"/>
        <w:ind w:firstLine="567"/>
        <w:jc w:val="both"/>
        <w:rPr>
          <w:color w:val="FF0000"/>
          <w:sz w:val="28"/>
          <w:szCs w:val="28"/>
        </w:rPr>
      </w:pPr>
      <w:r w:rsidRPr="00812BC8">
        <w:rPr>
          <w:sz w:val="28"/>
          <w:szCs w:val="28"/>
        </w:rPr>
        <w:t xml:space="preserve">Wyjaśniam, że </w:t>
      </w:r>
      <w:r w:rsidR="00812BC8" w:rsidRPr="00812BC8">
        <w:rPr>
          <w:sz w:val="28"/>
          <w:szCs w:val="28"/>
        </w:rPr>
        <w:t xml:space="preserve">sprawa zostanie skierowana, celem rozpatrzenia na najbliższą Komisję do spraw organizacji ruchu drogowego na terenie Powiatu Śremskiego. </w:t>
      </w:r>
    </w:p>
    <w:p w:rsidR="00812BC8" w:rsidRDefault="00812BC8" w:rsidP="00812BC8">
      <w:pPr>
        <w:pStyle w:val="Akapitzlist"/>
        <w:ind w:left="0" w:firstLine="567"/>
        <w:jc w:val="both"/>
      </w:pPr>
      <w:r>
        <w:rPr>
          <w:szCs w:val="28"/>
        </w:rPr>
        <w:lastRenderedPageBreak/>
        <w:t xml:space="preserve">  Jednocześnie informuję</w:t>
      </w:r>
      <w:r w:rsidRPr="00812BC8">
        <w:rPr>
          <w:szCs w:val="28"/>
        </w:rPr>
        <w:t xml:space="preserve">, że na odcinku od Ronda Jana Pawła II do Kościoła na </w:t>
      </w:r>
      <w:r>
        <w:t xml:space="preserve">Jezioranach (ul. Kilińskiego – droga wojewódzka nr 432) nie ma ścieżki rowerowej i na tym odcinku nie można wprowadzić zakazu jazdy rowerem. </w:t>
      </w:r>
    </w:p>
    <w:p w:rsidR="00687DC5" w:rsidRDefault="00687DC5" w:rsidP="00687DC5">
      <w:pPr>
        <w:ind w:left="360"/>
        <w:jc w:val="both"/>
      </w:pPr>
    </w:p>
    <w:p w:rsidR="00687DC5" w:rsidRDefault="00744B59" w:rsidP="00454708">
      <w:pPr>
        <w:ind w:left="426" w:hanging="426"/>
        <w:jc w:val="both"/>
      </w:pPr>
      <w:r>
        <w:rPr>
          <w:rFonts w:cs="Times New Roman"/>
        </w:rPr>
        <w:t>►</w:t>
      </w:r>
      <w:r>
        <w:t xml:space="preserve"> </w:t>
      </w:r>
      <w:r w:rsidR="00454708">
        <w:t xml:space="preserve">Pana </w:t>
      </w:r>
      <w:r w:rsidR="00687DC5">
        <w:t xml:space="preserve">Tomasza </w:t>
      </w:r>
      <w:proofErr w:type="spellStart"/>
      <w:r w:rsidR="00687DC5">
        <w:t>Jakuszka</w:t>
      </w:r>
      <w:proofErr w:type="spellEnd"/>
      <w:r w:rsidR="00687DC5">
        <w:t xml:space="preserve"> w sprawie informacji</w:t>
      </w:r>
      <w:r>
        <w:t xml:space="preserve"> o </w:t>
      </w:r>
      <w:r w:rsidR="00687DC5">
        <w:t>ostatnich remontach wykonanych na ulicy Mała Rzeźnicka w Śremie.</w:t>
      </w:r>
    </w:p>
    <w:p w:rsidR="00744B59" w:rsidRDefault="00744B59" w:rsidP="005F007A">
      <w:pPr>
        <w:jc w:val="both"/>
      </w:pPr>
    </w:p>
    <w:p w:rsidR="00454708" w:rsidRDefault="00744B59" w:rsidP="00454708">
      <w:pPr>
        <w:pStyle w:val="Akapitzlist"/>
        <w:spacing w:after="200"/>
        <w:ind w:left="0" w:firstLine="284"/>
        <w:jc w:val="both"/>
      </w:pPr>
      <w:r>
        <w:tab/>
        <w:t xml:space="preserve">Informuję, że </w:t>
      </w:r>
      <w:r w:rsidR="00454708">
        <w:t xml:space="preserve">na ww. ulicy nie były prowadzone w ostatnim czasie żadne prace remontowe, ponieważ droga ta wymaga remontu kapitalnego, a wszelkie remonty cząstkowe nie przyniosą wymaganego efektu i są w tej sytuacji ekonomicznie nie uzasadnione. </w:t>
      </w:r>
    </w:p>
    <w:p w:rsidR="00454708" w:rsidRDefault="00454708" w:rsidP="00454708">
      <w:pPr>
        <w:pStyle w:val="Akapitzlist"/>
        <w:spacing w:after="200"/>
        <w:ind w:left="0" w:firstLine="708"/>
        <w:jc w:val="both"/>
      </w:pPr>
      <w:r>
        <w:t>Czynię starania, aby zadanie to znalazło się w kolejnym budżecie gminy, jednak ze względu na ograniczone środki finansowe i duży zakres potrzeb zadanie nie jest przewidziane do realizacji na najbliższe 3 lata.</w:t>
      </w:r>
    </w:p>
    <w:p w:rsidR="00D95C81" w:rsidRDefault="00D95C81" w:rsidP="00454708">
      <w:pPr>
        <w:pStyle w:val="Akapitzlist"/>
        <w:spacing w:after="200"/>
        <w:ind w:left="0" w:firstLine="708"/>
        <w:jc w:val="both"/>
      </w:pPr>
    </w:p>
    <w:p w:rsidR="00D95C81" w:rsidRDefault="008D33B2" w:rsidP="00D95C81">
      <w:pPr>
        <w:jc w:val="both"/>
      </w:pPr>
      <w:r>
        <w:rPr>
          <w:rFonts w:cs="Times New Roman"/>
        </w:rPr>
        <w:t>►</w:t>
      </w:r>
      <w:r>
        <w:t xml:space="preserve"> </w:t>
      </w:r>
      <w:r w:rsidR="00454708">
        <w:t xml:space="preserve">Pana </w:t>
      </w:r>
      <w:r w:rsidR="00687DC5">
        <w:t xml:space="preserve">Cezarego Strzelca  w sprawie wyjaśnienie sprawy związanej z pkt. </w:t>
      </w:r>
    </w:p>
    <w:p w:rsidR="00D95C81" w:rsidRDefault="00D95C81" w:rsidP="00D95C81">
      <w:pPr>
        <w:jc w:val="both"/>
      </w:pPr>
      <w:r>
        <w:t xml:space="preserve">     </w:t>
      </w:r>
      <w:r w:rsidR="00687DC5">
        <w:t xml:space="preserve">IV sprawozdania Burmistrza  – prace budowlano-remontowe, gdzie  </w:t>
      </w:r>
    </w:p>
    <w:p w:rsidR="005F007A" w:rsidRDefault="00D95C81" w:rsidP="00D95C81">
      <w:pPr>
        <w:jc w:val="both"/>
      </w:pPr>
      <w:r>
        <w:t xml:space="preserve">     </w:t>
      </w:r>
      <w:r w:rsidR="00687DC5">
        <w:t>w t</w:t>
      </w:r>
      <w:r w:rsidR="005F007A">
        <w:t>abelce  oświetlenie jest zapis:</w:t>
      </w:r>
    </w:p>
    <w:p w:rsidR="00687DC5" w:rsidRDefault="00687DC5" w:rsidP="002B75D4">
      <w:pPr>
        <w:pStyle w:val="Tekstpodstawowy"/>
        <w:ind w:left="426" w:hanging="142"/>
      </w:pPr>
      <w:r>
        <w:t>„- oświetlenie parkowe ul. Strusia – 5 lamp –</w:t>
      </w:r>
      <w:r>
        <w:rPr>
          <w:b/>
        </w:rPr>
        <w:t xml:space="preserve"> wykonane,</w:t>
      </w:r>
    </w:p>
    <w:p w:rsidR="00687DC5" w:rsidRDefault="00687DC5" w:rsidP="002B75D4">
      <w:pPr>
        <w:ind w:left="284"/>
        <w:jc w:val="both"/>
        <w:rPr>
          <w:b/>
        </w:rPr>
      </w:pPr>
      <w:r>
        <w:t xml:space="preserve">- oświetlenie drogowe ul. Śniadeckich – 9 lamp – </w:t>
      </w:r>
      <w:r>
        <w:rPr>
          <w:b/>
        </w:rPr>
        <w:t xml:space="preserve">wykonane”. </w:t>
      </w:r>
    </w:p>
    <w:p w:rsidR="00687DC5" w:rsidRDefault="00687DC5" w:rsidP="002B75D4">
      <w:pPr>
        <w:ind w:left="426"/>
        <w:jc w:val="both"/>
      </w:pPr>
      <w:r>
        <w:t>Stwierdził, że na ulicy Śniadeckiego pojawiły się nowe lampy, a na ul. Strusia są już od kilku lat. W tym punkcie są wymieszane i remonty  i robienie nowych lamp, jak ma to rozumieć?</w:t>
      </w:r>
    </w:p>
    <w:p w:rsidR="002B75D4" w:rsidRDefault="002B75D4" w:rsidP="00687DC5">
      <w:pPr>
        <w:pStyle w:val="Akapitzlist"/>
        <w:jc w:val="both"/>
        <w:rPr>
          <w:rFonts w:cs="Times New Roman"/>
        </w:rPr>
      </w:pPr>
    </w:p>
    <w:p w:rsidR="00D95C81" w:rsidRPr="00D95C81" w:rsidRDefault="00744B59" w:rsidP="00D95C81">
      <w:pPr>
        <w:pStyle w:val="Tekstpodstawowy3"/>
        <w:ind w:firstLine="708"/>
        <w:jc w:val="both"/>
        <w:rPr>
          <w:sz w:val="28"/>
          <w:szCs w:val="28"/>
        </w:rPr>
      </w:pPr>
      <w:r w:rsidRPr="00D95C81">
        <w:rPr>
          <w:rFonts w:cs="Times New Roman"/>
          <w:sz w:val="28"/>
          <w:szCs w:val="28"/>
        </w:rPr>
        <w:t xml:space="preserve">Wyjaśniam, że </w:t>
      </w:r>
      <w:r w:rsidR="00D95C81" w:rsidRPr="00D95C81">
        <w:rPr>
          <w:sz w:val="28"/>
          <w:szCs w:val="28"/>
        </w:rPr>
        <w:t xml:space="preserve">dokumentacja projektowa ma pełną nazwę „budowa oświetlenia ulicy Żurawiej, Puchalskiego i Strusia w Śremie” </w:t>
      </w:r>
      <w:r w:rsidR="00D95C81">
        <w:rPr>
          <w:sz w:val="28"/>
          <w:szCs w:val="28"/>
        </w:rPr>
        <w:t xml:space="preserve">, </w:t>
      </w:r>
      <w:r w:rsidR="00D95C81" w:rsidRPr="00D95C81">
        <w:rPr>
          <w:sz w:val="28"/>
          <w:szCs w:val="28"/>
        </w:rPr>
        <w:t>w opisie użyto skrótowej nazwy z jedną ulicą</w:t>
      </w:r>
      <w:r w:rsidR="00D95C81">
        <w:rPr>
          <w:sz w:val="28"/>
          <w:szCs w:val="28"/>
        </w:rPr>
        <w:t xml:space="preserve">, </w:t>
      </w:r>
      <w:r w:rsidR="00D95C81" w:rsidRPr="00D95C81">
        <w:rPr>
          <w:sz w:val="28"/>
          <w:szCs w:val="28"/>
        </w:rPr>
        <w:t>a wybudowane lampy dotyczą ul. Puchalskiego, następny opis zostanie poprawiony.</w:t>
      </w:r>
    </w:p>
    <w:p w:rsidR="00687DC5" w:rsidRDefault="00687DC5" w:rsidP="00687DC5">
      <w:pPr>
        <w:jc w:val="both"/>
      </w:pPr>
      <w:r>
        <w:rPr>
          <w:b/>
        </w:rPr>
        <w:t>ZAPYTANIA</w:t>
      </w:r>
      <w:r>
        <w:t>:</w:t>
      </w:r>
    </w:p>
    <w:p w:rsidR="00687DC5" w:rsidRDefault="00687DC5" w:rsidP="00687DC5">
      <w:pPr>
        <w:jc w:val="both"/>
      </w:pPr>
    </w:p>
    <w:p w:rsidR="005F007A" w:rsidRDefault="00164C4B" w:rsidP="005F007A">
      <w:r>
        <w:rPr>
          <w:rFonts w:cs="Times New Roman"/>
        </w:rPr>
        <w:t>►</w:t>
      </w:r>
      <w:r>
        <w:t xml:space="preserve"> </w:t>
      </w:r>
      <w:r w:rsidR="00D95C81">
        <w:t xml:space="preserve"> Pana </w:t>
      </w:r>
      <w:r w:rsidR="005F007A">
        <w:t xml:space="preserve">Tomasza </w:t>
      </w:r>
      <w:proofErr w:type="spellStart"/>
      <w:r w:rsidR="005F007A">
        <w:t>Klaczyńskiego</w:t>
      </w:r>
      <w:proofErr w:type="spellEnd"/>
      <w:r w:rsidR="005F007A">
        <w:t xml:space="preserve">: </w:t>
      </w:r>
    </w:p>
    <w:p w:rsidR="00687DC5" w:rsidRDefault="00687DC5" w:rsidP="00687DC5">
      <w:pPr>
        <w:jc w:val="both"/>
      </w:pPr>
    </w:p>
    <w:p w:rsidR="00687DC5" w:rsidRDefault="005F007A" w:rsidP="005F007A">
      <w:pPr>
        <w:pStyle w:val="Tekstpodstawowy"/>
        <w:numPr>
          <w:ilvl w:val="0"/>
          <w:numId w:val="4"/>
        </w:numPr>
      </w:pPr>
      <w:r>
        <w:t>J</w:t>
      </w:r>
      <w:r w:rsidR="00687DC5">
        <w:t>aka była cena za 1 m</w:t>
      </w:r>
      <w:r w:rsidR="00687DC5">
        <w:rPr>
          <w:vertAlign w:val="superscript"/>
        </w:rPr>
        <w:t xml:space="preserve">2 </w:t>
      </w:r>
      <w:r w:rsidR="00687DC5">
        <w:t xml:space="preserve">sprzedanej  </w:t>
      </w:r>
      <w:r w:rsidR="00687DC5">
        <w:rPr>
          <w:szCs w:val="28"/>
        </w:rPr>
        <w:t xml:space="preserve">w trybie bezprzetargowym na poszerzenie nieruchomości sąsiedniej, nieruchomości gruntowej niezabudowaną o powierzchni 1 </w:t>
      </w:r>
      <w:r w:rsidR="00687DC5">
        <w:t>590,00m</w:t>
      </w:r>
      <w:r w:rsidR="00687DC5">
        <w:rPr>
          <w:szCs w:val="28"/>
          <w:vertAlign w:val="superscript"/>
        </w:rPr>
        <w:t>2</w:t>
      </w:r>
      <w:r w:rsidR="00687DC5">
        <w:t>, zlokalizowaną w Śremie przy ul. Józefa Piłsudskiego,</w:t>
      </w:r>
    </w:p>
    <w:p w:rsidR="005F007A" w:rsidRDefault="005F007A" w:rsidP="005F007A">
      <w:pPr>
        <w:pStyle w:val="Tekstpodstawowy"/>
      </w:pPr>
    </w:p>
    <w:p w:rsidR="005F007A" w:rsidRPr="00882651" w:rsidRDefault="005F007A" w:rsidP="00D95C81">
      <w:pPr>
        <w:pStyle w:val="Tekstpodstawowy"/>
        <w:ind w:firstLine="708"/>
      </w:pPr>
      <w:r>
        <w:t xml:space="preserve">Informuję, że </w:t>
      </w:r>
      <w:r w:rsidR="00882651" w:rsidRPr="00882651">
        <w:t>s</w:t>
      </w:r>
      <w:r w:rsidR="00882651" w:rsidRPr="00882651">
        <w:rPr>
          <w:szCs w:val="28"/>
        </w:rPr>
        <w:t xml:space="preserve">przedaży gruntu przy ul. Józefa Piłsudskiego dokonano na rzecz Krokus </w:t>
      </w:r>
      <w:r w:rsidR="004B5DA1">
        <w:rPr>
          <w:szCs w:val="28"/>
        </w:rPr>
        <w:t xml:space="preserve"> </w:t>
      </w:r>
      <w:r w:rsidR="00882651" w:rsidRPr="00882651">
        <w:rPr>
          <w:szCs w:val="28"/>
        </w:rPr>
        <w:t>sp. z o.o. za cenę 196, 60zł za m² netto  tj. za łączną kwotę 312 600,00 zł. netto.</w:t>
      </w:r>
    </w:p>
    <w:p w:rsidR="005F007A" w:rsidRPr="00882651" w:rsidRDefault="005F007A" w:rsidP="005F007A">
      <w:pPr>
        <w:pStyle w:val="Tekstpodstawowy"/>
        <w:ind w:left="360"/>
      </w:pPr>
    </w:p>
    <w:p w:rsidR="00687DC5" w:rsidRDefault="005F007A" w:rsidP="005F007A">
      <w:pPr>
        <w:pStyle w:val="Tekstpodstawowy"/>
        <w:numPr>
          <w:ilvl w:val="0"/>
          <w:numId w:val="4"/>
        </w:numPr>
        <w:rPr>
          <w:szCs w:val="28"/>
        </w:rPr>
      </w:pPr>
      <w:r>
        <w:t>J</w:t>
      </w:r>
      <w:r w:rsidR="00687DC5">
        <w:t>aka była cena za 1 m</w:t>
      </w:r>
      <w:r w:rsidR="00687DC5">
        <w:rPr>
          <w:vertAlign w:val="superscript"/>
        </w:rPr>
        <w:t>2</w:t>
      </w:r>
      <w:r w:rsidR="00687DC5">
        <w:t xml:space="preserve"> </w:t>
      </w:r>
      <w:r w:rsidR="00687DC5">
        <w:rPr>
          <w:szCs w:val="28"/>
        </w:rPr>
        <w:t xml:space="preserve">nabytej w trybie administracyjnym nieruchomości o łącznej powierzchni </w:t>
      </w:r>
      <w:r w:rsidR="00687DC5">
        <w:t>1 070,00m</w:t>
      </w:r>
      <w:r w:rsidR="00687DC5">
        <w:rPr>
          <w:szCs w:val="28"/>
          <w:vertAlign w:val="superscript"/>
        </w:rPr>
        <w:t>2</w:t>
      </w:r>
      <w:r w:rsidR="00687DC5">
        <w:rPr>
          <w:szCs w:val="28"/>
        </w:rPr>
        <w:t>, zlokalizowanej  w miejscowości Psarskie przy ul. Aleja Platanowa z przeznaczeniem pod  gminną drogę,</w:t>
      </w:r>
    </w:p>
    <w:p w:rsidR="009E3AC0" w:rsidRDefault="009E3AC0" w:rsidP="009E3AC0">
      <w:pPr>
        <w:pStyle w:val="Tekstpodstawowy"/>
        <w:rPr>
          <w:szCs w:val="28"/>
        </w:rPr>
      </w:pPr>
    </w:p>
    <w:p w:rsidR="009E3AC0" w:rsidRPr="00AA1AF9" w:rsidRDefault="009E3AC0" w:rsidP="00D95C81">
      <w:pPr>
        <w:pStyle w:val="Tekstpodstawowy"/>
        <w:ind w:firstLine="708"/>
        <w:rPr>
          <w:szCs w:val="28"/>
        </w:rPr>
      </w:pPr>
      <w:r>
        <w:rPr>
          <w:szCs w:val="28"/>
        </w:rPr>
        <w:t xml:space="preserve">Informuję, że </w:t>
      </w:r>
      <w:r w:rsidR="00AA1AF9">
        <w:rPr>
          <w:szCs w:val="28"/>
        </w:rPr>
        <w:t>n</w:t>
      </w:r>
      <w:r w:rsidR="00AA1AF9" w:rsidRPr="00AA1AF9">
        <w:rPr>
          <w:szCs w:val="28"/>
        </w:rPr>
        <w:t>ieruchomość we wsi Psarskie przy ul. Platanowej nabyta została na cele drogowe w trybie administracyjnym na podstawie prawomocnej decyzji celu publicznego, zgodnie z przepisami specustawy drogowej. Odszkodowanie ustalane jest w odrębnym postępowaniu, prowadzonym przez  Starostę Śremskiego. Dotychczas nie zostało ono przeprowadzone, dlatego też wysokość odszkodowania jakie przyjdzie gminie zapłacić nie jest znana.</w:t>
      </w:r>
    </w:p>
    <w:p w:rsidR="005F007A" w:rsidRDefault="005F007A" w:rsidP="005F007A">
      <w:pPr>
        <w:pStyle w:val="Tekstpodstawowy"/>
        <w:rPr>
          <w:szCs w:val="28"/>
        </w:rPr>
      </w:pPr>
    </w:p>
    <w:p w:rsidR="00687DC5" w:rsidRDefault="005F007A" w:rsidP="005F007A">
      <w:pPr>
        <w:pStyle w:val="Akapitzlist"/>
        <w:numPr>
          <w:ilvl w:val="0"/>
          <w:numId w:val="4"/>
        </w:numPr>
        <w:jc w:val="both"/>
      </w:pPr>
      <w:r>
        <w:t>C</w:t>
      </w:r>
      <w:r w:rsidR="00687DC5">
        <w:t>zy podmiot, który prowadził działalność handlową polegającą na lokalu gastronomicznym przy ul. Wyszyńskiego przy moście, poprzedni podmiot, występował o koncesję na alkohol, jeżeli tak, to jakie było uzasadnienie odmowy i w jaki sposób wytyczano trasę dla obecnego użytkownika czy właściciela lokalu, że tą koncesję otrzymał?</w:t>
      </w:r>
    </w:p>
    <w:p w:rsidR="005F007A" w:rsidRDefault="005F007A" w:rsidP="005F007A">
      <w:pPr>
        <w:jc w:val="both"/>
      </w:pPr>
    </w:p>
    <w:p w:rsidR="00164C4B" w:rsidRDefault="005F007A" w:rsidP="00164C4B">
      <w:pPr>
        <w:ind w:firstLine="708"/>
        <w:jc w:val="both"/>
        <w:rPr>
          <w:rFonts w:eastAsia="Times New Roman" w:cs="Times New Roman"/>
          <w:szCs w:val="20"/>
          <w:lang w:eastAsia="pl-PL"/>
        </w:rPr>
      </w:pPr>
      <w:r>
        <w:t>Wyjaśniam, że</w:t>
      </w:r>
      <w:r w:rsidR="00164C4B">
        <w:t xml:space="preserve"> przedsiębiorca który prowadzi lokal gastronomiczny zlokalizowany w Śremie ul. Prymasa Stefana Wyszyńskiego 16, uzyskał zezwolenia na sprzedaż alkoholu po wcześniejszym uzyskaniu postanowienia Gminnej Komisji Rozwiązywania Problemów Alkoholowych w Śremie, która zaopiniowała pozytywnie lokalizację punktu sprzedaży </w:t>
      </w:r>
      <w:r w:rsidR="00164C4B">
        <w:rPr>
          <w:rFonts w:eastAsia="Times New Roman" w:cs="Times New Roman"/>
          <w:szCs w:val="20"/>
          <w:lang w:eastAsia="pl-PL"/>
        </w:rPr>
        <w:t>napojów alkoholowych jako zgodną</w:t>
      </w:r>
      <w:r w:rsidR="00164C4B" w:rsidRPr="00006853">
        <w:rPr>
          <w:rFonts w:eastAsia="Times New Roman" w:cs="Times New Roman"/>
          <w:szCs w:val="20"/>
          <w:lang w:eastAsia="pl-PL"/>
        </w:rPr>
        <w:t xml:space="preserve"> z uchwałą n</w:t>
      </w:r>
      <w:r w:rsidR="00926B47">
        <w:rPr>
          <w:rFonts w:eastAsia="Times New Roman" w:cs="Times New Roman"/>
          <w:szCs w:val="20"/>
          <w:lang w:eastAsia="pl-PL"/>
        </w:rPr>
        <w:t>r 202/XXVII/04 Rady Miejskiej w </w:t>
      </w:r>
      <w:r w:rsidR="00164C4B" w:rsidRPr="00006853">
        <w:rPr>
          <w:rFonts w:eastAsia="Times New Roman" w:cs="Times New Roman"/>
          <w:szCs w:val="20"/>
          <w:lang w:eastAsia="pl-PL"/>
        </w:rPr>
        <w:t xml:space="preserve">Śremie z dnia 29 czerwca 2004 r. </w:t>
      </w:r>
      <w:r w:rsidR="00164C4B">
        <w:rPr>
          <w:rFonts w:eastAsia="Times New Roman" w:cs="Times New Roman"/>
          <w:szCs w:val="20"/>
          <w:lang w:eastAsia="pl-PL"/>
        </w:rPr>
        <w:t xml:space="preserve">  </w:t>
      </w:r>
      <w:r w:rsidR="00164C4B" w:rsidRPr="00006853">
        <w:rPr>
          <w:rFonts w:eastAsia="Times New Roman" w:cs="Times New Roman"/>
          <w:szCs w:val="20"/>
          <w:lang w:eastAsia="pl-PL"/>
        </w:rPr>
        <w:t>w sprawie ustalenia dla terenu gminy Śrem liczby punktów sprzedaży napojów zawierających powyżej 4,5% alkoholu (z wyjątkiem piwa), przeznaczonych do spożycia poza miejscem sprzedaży jak i w miejscu sprzedaży oraz zasad usytuowania na terenie gminy Śrem miejsc sprzedaży</w:t>
      </w:r>
      <w:r w:rsidR="00164C4B">
        <w:rPr>
          <w:rFonts w:eastAsia="Times New Roman" w:cs="Times New Roman"/>
          <w:szCs w:val="20"/>
          <w:lang w:eastAsia="pl-PL"/>
        </w:rPr>
        <w:t xml:space="preserve"> </w:t>
      </w:r>
      <w:r w:rsidR="00164C4B" w:rsidRPr="00006853">
        <w:rPr>
          <w:rFonts w:eastAsia="Times New Roman" w:cs="Times New Roman"/>
          <w:szCs w:val="20"/>
          <w:lang w:eastAsia="pl-PL"/>
        </w:rPr>
        <w:t>i podawania napojów alk</w:t>
      </w:r>
      <w:r w:rsidR="00164C4B">
        <w:rPr>
          <w:rFonts w:eastAsia="Times New Roman" w:cs="Times New Roman"/>
          <w:szCs w:val="20"/>
          <w:lang w:eastAsia="pl-PL"/>
        </w:rPr>
        <w:t xml:space="preserve">oholowych (Dz. Urz. Woj. </w:t>
      </w:r>
      <w:proofErr w:type="spellStart"/>
      <w:r w:rsidR="00164C4B">
        <w:rPr>
          <w:rFonts w:eastAsia="Times New Roman" w:cs="Times New Roman"/>
          <w:szCs w:val="20"/>
          <w:lang w:eastAsia="pl-PL"/>
        </w:rPr>
        <w:t>Wielk</w:t>
      </w:r>
      <w:proofErr w:type="spellEnd"/>
      <w:r w:rsidR="00164C4B">
        <w:rPr>
          <w:rFonts w:eastAsia="Times New Roman" w:cs="Times New Roman"/>
          <w:szCs w:val="20"/>
          <w:lang w:eastAsia="pl-PL"/>
        </w:rPr>
        <w:t>. z 2012 r., poz.3017) .</w:t>
      </w:r>
    </w:p>
    <w:p w:rsidR="00164C4B" w:rsidRDefault="00164C4B" w:rsidP="00164C4B">
      <w:pPr>
        <w:ind w:firstLine="708"/>
        <w:jc w:val="both"/>
      </w:pPr>
      <w:r>
        <w:rPr>
          <w:rFonts w:eastAsia="Times New Roman" w:cs="Times New Roman"/>
          <w:szCs w:val="20"/>
          <w:lang w:eastAsia="pl-PL"/>
        </w:rPr>
        <w:t xml:space="preserve">Jednocześnie informuję, że poprzedni wnioskodawca, który ubiegał się w roku 2013 o wydanie zezwoleń na sprzedaż alkoholu na wskazany przez Pana Radnego adres, nie spełniał ustawowych wymogów formalnych,                   a mianowicie wniosek nie posiadał informacji o wpisie do rejestru przedsiębiorców Krajowego Rejestru Sądowego. Wniosek został uznany za niekompletny, pomimo wezwania przedsiębiorcy do uzupełnienia, przedsiębiorca nie wywiązał się z nałożonego obowiązku, tym samym na podstawie kodeksu postępowania administracyjnego wniosek pozostał bez rozpatrzenia, a kolejne wnioski w tej sprawie nie zostały złożone. </w:t>
      </w:r>
    </w:p>
    <w:p w:rsidR="00164C4B" w:rsidRDefault="00164C4B" w:rsidP="00164C4B">
      <w:p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5F007A" w:rsidRDefault="005F007A" w:rsidP="005F007A">
      <w:pPr>
        <w:ind w:left="360"/>
        <w:jc w:val="both"/>
      </w:pPr>
    </w:p>
    <w:p w:rsidR="00687DC5" w:rsidRPr="005F007A" w:rsidRDefault="00164C4B" w:rsidP="00F84AFA">
      <w:pPr>
        <w:ind w:left="426" w:hanging="426"/>
        <w:jc w:val="both"/>
      </w:pPr>
      <w:r>
        <w:rPr>
          <w:rFonts w:cs="Times New Roman"/>
        </w:rPr>
        <w:t>►</w:t>
      </w:r>
      <w:r>
        <w:t xml:space="preserve"> </w:t>
      </w:r>
      <w:r w:rsidR="00D95C81">
        <w:t xml:space="preserve">Pana </w:t>
      </w:r>
      <w:r w:rsidR="005F007A">
        <w:t xml:space="preserve">Marka Basaja </w:t>
      </w:r>
      <w:r w:rsidR="00687DC5">
        <w:t xml:space="preserve">w związku z otwarciem nowego targowiska, </w:t>
      </w:r>
      <w:r w:rsidR="005F007A">
        <w:t xml:space="preserve"> zapytał się </w:t>
      </w:r>
      <w:r w:rsidR="00687DC5">
        <w:t>o rezerwację miejsc, w jakim trybie i jakie kryterium brano pod uwagę przy przyznawaniu rezerwacji?</w:t>
      </w:r>
    </w:p>
    <w:p w:rsidR="00687DC5" w:rsidRDefault="00687DC5" w:rsidP="00687DC5">
      <w:pPr>
        <w:pStyle w:val="Tekstpodstawowy"/>
        <w:rPr>
          <w:szCs w:val="28"/>
        </w:rPr>
      </w:pPr>
    </w:p>
    <w:p w:rsidR="00687DC5" w:rsidRDefault="00100F18" w:rsidP="000E05E1">
      <w:pPr>
        <w:pStyle w:val="Tekstpodstawowy"/>
      </w:pPr>
      <w:r>
        <w:rPr>
          <w:szCs w:val="28"/>
        </w:rPr>
        <w:tab/>
      </w:r>
      <w:r w:rsidR="000E05E1">
        <w:rPr>
          <w:szCs w:val="28"/>
        </w:rPr>
        <w:t>W przedmiotowej sprawie p</w:t>
      </w:r>
      <w:r>
        <w:rPr>
          <w:szCs w:val="28"/>
        </w:rPr>
        <w:t xml:space="preserve">rzekazuję w załączeniu otrzymaną odpowiedź </w:t>
      </w:r>
      <w:r w:rsidR="00D95C81">
        <w:rPr>
          <w:szCs w:val="28"/>
        </w:rPr>
        <w:t xml:space="preserve"> </w:t>
      </w:r>
      <w:r>
        <w:rPr>
          <w:szCs w:val="28"/>
        </w:rPr>
        <w:t xml:space="preserve">Przedsiębiorstwa Gospodarki Komunalnej w Śremie Sp. z o.o. </w:t>
      </w:r>
    </w:p>
    <w:p w:rsidR="00687DC5" w:rsidRDefault="00687DC5" w:rsidP="00687DC5">
      <w:pPr>
        <w:jc w:val="both"/>
      </w:pPr>
    </w:p>
    <w:p w:rsidR="00687DC5" w:rsidRDefault="00687DC5" w:rsidP="00687DC5">
      <w:pPr>
        <w:jc w:val="both"/>
      </w:pPr>
    </w:p>
    <w:p w:rsidR="00CF1824" w:rsidRDefault="00CF1824">
      <w:pPr>
        <w:rPr>
          <w:sz w:val="24"/>
          <w:szCs w:val="24"/>
        </w:rPr>
      </w:pPr>
    </w:p>
    <w:p w:rsidR="00CF1824" w:rsidRDefault="00CF1824">
      <w:pPr>
        <w:rPr>
          <w:sz w:val="24"/>
          <w:szCs w:val="24"/>
        </w:rPr>
      </w:pPr>
    </w:p>
    <w:p w:rsidR="00D95C81" w:rsidRDefault="00D95C81">
      <w:pPr>
        <w:rPr>
          <w:szCs w:val="28"/>
        </w:rPr>
      </w:pPr>
    </w:p>
    <w:p w:rsidR="00CF1824" w:rsidRPr="00100F18" w:rsidRDefault="00100F18">
      <w:pPr>
        <w:rPr>
          <w:szCs w:val="28"/>
        </w:rPr>
      </w:pPr>
      <w:r w:rsidRPr="00100F18">
        <w:rPr>
          <w:szCs w:val="28"/>
        </w:rPr>
        <w:t>Załączniki:</w:t>
      </w:r>
    </w:p>
    <w:p w:rsidR="00100F18" w:rsidRPr="00D95C81" w:rsidRDefault="00D95C81" w:rsidP="00D95C81">
      <w:pPr>
        <w:rPr>
          <w:szCs w:val="28"/>
        </w:rPr>
      </w:pPr>
      <w:r>
        <w:rPr>
          <w:szCs w:val="28"/>
        </w:rPr>
        <w:t>1.</w:t>
      </w:r>
      <w:r w:rsidR="00100F18" w:rsidRPr="00D95C81">
        <w:rPr>
          <w:szCs w:val="28"/>
        </w:rPr>
        <w:t>Odpowiedź PGK sp. z o.o. – 1 egz.</w:t>
      </w:r>
    </w:p>
    <w:p w:rsidR="00CF1824" w:rsidRPr="00100F18" w:rsidRDefault="00CF1824">
      <w:pPr>
        <w:rPr>
          <w:szCs w:val="28"/>
        </w:rPr>
      </w:pPr>
    </w:p>
    <w:p w:rsidR="00CF1824" w:rsidRDefault="00CF1824">
      <w:pPr>
        <w:rPr>
          <w:sz w:val="24"/>
          <w:szCs w:val="24"/>
        </w:rPr>
      </w:pPr>
    </w:p>
    <w:p w:rsidR="00CF1824" w:rsidRDefault="00CF1824">
      <w:pPr>
        <w:rPr>
          <w:sz w:val="24"/>
          <w:szCs w:val="24"/>
        </w:rPr>
      </w:pPr>
    </w:p>
    <w:p w:rsidR="00CF1824" w:rsidRDefault="00CF1824">
      <w:pPr>
        <w:rPr>
          <w:sz w:val="24"/>
          <w:szCs w:val="24"/>
        </w:rPr>
      </w:pPr>
    </w:p>
    <w:p w:rsidR="00CF1824" w:rsidRDefault="00CF1824">
      <w:pPr>
        <w:rPr>
          <w:sz w:val="24"/>
          <w:szCs w:val="24"/>
        </w:rPr>
      </w:pPr>
    </w:p>
    <w:p w:rsidR="00CF1824" w:rsidRDefault="00100F18">
      <w:pPr>
        <w:rPr>
          <w:szCs w:val="28"/>
        </w:rPr>
      </w:pPr>
      <w:r w:rsidRPr="00100F18">
        <w:rPr>
          <w:szCs w:val="28"/>
        </w:rPr>
        <w:t>Otrzymują:</w:t>
      </w:r>
    </w:p>
    <w:p w:rsidR="00100F18" w:rsidRPr="00D95C81" w:rsidRDefault="00D95C81" w:rsidP="00D95C81">
      <w:pPr>
        <w:rPr>
          <w:szCs w:val="28"/>
        </w:rPr>
      </w:pPr>
      <w:r>
        <w:rPr>
          <w:szCs w:val="28"/>
        </w:rPr>
        <w:t>1.</w:t>
      </w:r>
      <w:r w:rsidR="00100F18" w:rsidRPr="00D95C81">
        <w:rPr>
          <w:szCs w:val="28"/>
        </w:rPr>
        <w:t xml:space="preserve">Radny, Pan Tomasz </w:t>
      </w:r>
      <w:proofErr w:type="spellStart"/>
      <w:r w:rsidR="00100F18" w:rsidRPr="00D95C81">
        <w:rPr>
          <w:szCs w:val="28"/>
        </w:rPr>
        <w:t>Klaczyński</w:t>
      </w:r>
      <w:proofErr w:type="spellEnd"/>
      <w:r w:rsidR="00100F18" w:rsidRPr="00D95C81">
        <w:rPr>
          <w:szCs w:val="28"/>
        </w:rPr>
        <w:t>,</w:t>
      </w:r>
    </w:p>
    <w:p w:rsidR="00100F18" w:rsidRPr="00D95C81" w:rsidRDefault="00D95C81" w:rsidP="00D95C81">
      <w:pPr>
        <w:rPr>
          <w:szCs w:val="28"/>
        </w:rPr>
      </w:pPr>
      <w:r>
        <w:rPr>
          <w:szCs w:val="28"/>
        </w:rPr>
        <w:t>2.</w:t>
      </w:r>
      <w:r w:rsidR="00100F18" w:rsidRPr="00D95C81">
        <w:rPr>
          <w:szCs w:val="28"/>
        </w:rPr>
        <w:t xml:space="preserve">Radny, Pan Tomasz </w:t>
      </w:r>
      <w:proofErr w:type="spellStart"/>
      <w:r w:rsidR="00100F18" w:rsidRPr="00D95C81">
        <w:rPr>
          <w:szCs w:val="28"/>
        </w:rPr>
        <w:t>Jakuszek</w:t>
      </w:r>
      <w:proofErr w:type="spellEnd"/>
      <w:r w:rsidR="00100F18" w:rsidRPr="00D95C81">
        <w:rPr>
          <w:szCs w:val="28"/>
        </w:rPr>
        <w:t>,</w:t>
      </w:r>
    </w:p>
    <w:p w:rsidR="00100F18" w:rsidRPr="00D95C81" w:rsidRDefault="00D95C81" w:rsidP="00D95C81">
      <w:pPr>
        <w:rPr>
          <w:szCs w:val="28"/>
        </w:rPr>
      </w:pPr>
      <w:r>
        <w:rPr>
          <w:szCs w:val="28"/>
        </w:rPr>
        <w:t>3.</w:t>
      </w:r>
      <w:r w:rsidR="00100F18" w:rsidRPr="00D95C81">
        <w:rPr>
          <w:szCs w:val="28"/>
        </w:rPr>
        <w:t>Radny, Pan Marek Basaj,</w:t>
      </w:r>
    </w:p>
    <w:p w:rsidR="00100F18" w:rsidRPr="00D95C81" w:rsidRDefault="00D95C81" w:rsidP="00D95C81">
      <w:pPr>
        <w:rPr>
          <w:szCs w:val="28"/>
        </w:rPr>
      </w:pPr>
      <w:r>
        <w:rPr>
          <w:szCs w:val="28"/>
        </w:rPr>
        <w:t>4.</w:t>
      </w:r>
      <w:r w:rsidR="00100F18" w:rsidRPr="00D95C81">
        <w:rPr>
          <w:szCs w:val="28"/>
        </w:rPr>
        <w:t>Radny, Pan Cezary Strzelec.</w:t>
      </w:r>
    </w:p>
    <w:p w:rsidR="00100F18" w:rsidRDefault="00100F18">
      <w:pPr>
        <w:rPr>
          <w:sz w:val="24"/>
          <w:szCs w:val="24"/>
        </w:rPr>
      </w:pPr>
    </w:p>
    <w:p w:rsidR="00CF1824" w:rsidRDefault="00CF1824">
      <w:pPr>
        <w:rPr>
          <w:sz w:val="24"/>
          <w:szCs w:val="24"/>
        </w:rPr>
      </w:pPr>
    </w:p>
    <w:p w:rsidR="00CF1824" w:rsidRDefault="00CF1824">
      <w:pPr>
        <w:rPr>
          <w:sz w:val="24"/>
          <w:szCs w:val="24"/>
        </w:rPr>
      </w:pPr>
    </w:p>
    <w:p w:rsidR="00100F18" w:rsidRDefault="00100F18">
      <w:pPr>
        <w:rPr>
          <w:sz w:val="24"/>
          <w:szCs w:val="24"/>
        </w:rPr>
      </w:pPr>
    </w:p>
    <w:p w:rsidR="00100F18" w:rsidRDefault="00100F18">
      <w:pPr>
        <w:rPr>
          <w:sz w:val="24"/>
          <w:szCs w:val="24"/>
        </w:rPr>
      </w:pPr>
    </w:p>
    <w:p w:rsidR="00100F18" w:rsidRDefault="00100F18">
      <w:pPr>
        <w:rPr>
          <w:sz w:val="24"/>
          <w:szCs w:val="24"/>
        </w:rPr>
      </w:pPr>
    </w:p>
    <w:p w:rsidR="00100F18" w:rsidRDefault="00100F18">
      <w:pPr>
        <w:rPr>
          <w:sz w:val="24"/>
          <w:szCs w:val="24"/>
        </w:rPr>
      </w:pPr>
    </w:p>
    <w:p w:rsidR="00100F18" w:rsidRDefault="00100F18">
      <w:pPr>
        <w:rPr>
          <w:sz w:val="24"/>
          <w:szCs w:val="24"/>
        </w:rPr>
      </w:pPr>
    </w:p>
    <w:p w:rsidR="00687DC5" w:rsidRPr="005F007A" w:rsidRDefault="005F007A">
      <w:pPr>
        <w:rPr>
          <w:sz w:val="24"/>
          <w:szCs w:val="24"/>
        </w:rPr>
      </w:pPr>
      <w:r w:rsidRPr="005F007A">
        <w:rPr>
          <w:sz w:val="24"/>
          <w:szCs w:val="24"/>
        </w:rPr>
        <w:t>Sprawę prowadzi:</w:t>
      </w:r>
    </w:p>
    <w:p w:rsidR="005F007A" w:rsidRPr="005F007A" w:rsidRDefault="005F007A">
      <w:pPr>
        <w:rPr>
          <w:sz w:val="24"/>
          <w:szCs w:val="24"/>
        </w:rPr>
      </w:pPr>
      <w:r w:rsidRPr="005F007A">
        <w:rPr>
          <w:sz w:val="24"/>
          <w:szCs w:val="24"/>
        </w:rPr>
        <w:t>Longina Maj</w:t>
      </w:r>
    </w:p>
    <w:p w:rsidR="005F007A" w:rsidRPr="005F007A" w:rsidRDefault="00F82F0C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5F007A" w:rsidRPr="005F007A">
        <w:rPr>
          <w:sz w:val="24"/>
          <w:szCs w:val="24"/>
        </w:rPr>
        <w:t>odinspektor PAOOR</w:t>
      </w:r>
    </w:p>
    <w:p w:rsidR="005F007A" w:rsidRPr="005F007A" w:rsidRDefault="00F82F0C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5F007A" w:rsidRPr="005F007A">
        <w:rPr>
          <w:sz w:val="24"/>
          <w:szCs w:val="24"/>
        </w:rPr>
        <w:t>el. 61 28 47 117</w:t>
      </w:r>
    </w:p>
    <w:sectPr w:rsidR="005F007A" w:rsidRPr="005F007A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8B9"/>
    <w:multiLevelType w:val="hybridMultilevel"/>
    <w:tmpl w:val="10D05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407E1"/>
    <w:multiLevelType w:val="hybridMultilevel"/>
    <w:tmpl w:val="63808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77711"/>
    <w:multiLevelType w:val="hybridMultilevel"/>
    <w:tmpl w:val="092A0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A4B14"/>
    <w:multiLevelType w:val="hybridMultilevel"/>
    <w:tmpl w:val="6C66E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C3285"/>
    <w:multiLevelType w:val="hybridMultilevel"/>
    <w:tmpl w:val="718807A6"/>
    <w:lvl w:ilvl="0" w:tplc="D5C0B7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E246F"/>
    <w:multiLevelType w:val="hybridMultilevel"/>
    <w:tmpl w:val="36442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DC5"/>
    <w:rsid w:val="000E05E1"/>
    <w:rsid w:val="00100F18"/>
    <w:rsid w:val="00164C4B"/>
    <w:rsid w:val="002A66DC"/>
    <w:rsid w:val="002B75D4"/>
    <w:rsid w:val="00454708"/>
    <w:rsid w:val="004B5DA1"/>
    <w:rsid w:val="005F007A"/>
    <w:rsid w:val="00687DC5"/>
    <w:rsid w:val="006F7A1F"/>
    <w:rsid w:val="00744B59"/>
    <w:rsid w:val="00812BC8"/>
    <w:rsid w:val="00882651"/>
    <w:rsid w:val="008B1BF7"/>
    <w:rsid w:val="008D33B2"/>
    <w:rsid w:val="00926B47"/>
    <w:rsid w:val="009E3AC0"/>
    <w:rsid w:val="00A100AC"/>
    <w:rsid w:val="00AA1AF9"/>
    <w:rsid w:val="00C47B8E"/>
    <w:rsid w:val="00CD50DE"/>
    <w:rsid w:val="00CF1824"/>
    <w:rsid w:val="00D95C81"/>
    <w:rsid w:val="00DB1C61"/>
    <w:rsid w:val="00DD3B5C"/>
    <w:rsid w:val="00ED673F"/>
    <w:rsid w:val="00F50BA5"/>
    <w:rsid w:val="00F82F0C"/>
    <w:rsid w:val="00F8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687DC5"/>
    <w:pPr>
      <w:widowControl w:val="0"/>
      <w:autoSpaceDE w:val="0"/>
      <w:autoSpaceDN w:val="0"/>
      <w:adjustRightInd w:val="0"/>
      <w:jc w:val="both"/>
    </w:pPr>
    <w:rPr>
      <w:rFonts w:eastAsia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7DC5"/>
    <w:rPr>
      <w:rFonts w:eastAsia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87DC5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812B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12BC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687DC5"/>
    <w:pPr>
      <w:widowControl w:val="0"/>
      <w:autoSpaceDE w:val="0"/>
      <w:autoSpaceDN w:val="0"/>
      <w:adjustRightInd w:val="0"/>
      <w:jc w:val="both"/>
    </w:pPr>
    <w:rPr>
      <w:rFonts w:eastAsia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7DC5"/>
    <w:rPr>
      <w:rFonts w:eastAsia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87DC5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812B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12BC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898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Longina Maj</dc:creator>
  <cp:lastModifiedBy>Longina Maj</cp:lastModifiedBy>
  <cp:revision>36</cp:revision>
  <dcterms:created xsi:type="dcterms:W3CDTF">2015-09-28T05:13:00Z</dcterms:created>
  <dcterms:modified xsi:type="dcterms:W3CDTF">2015-10-01T07:01:00Z</dcterms:modified>
</cp:coreProperties>
</file>