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55" w:rsidRDefault="00A83455" w:rsidP="00A83455">
      <w:r>
        <w:tab/>
      </w:r>
    </w:p>
    <w:p w:rsidR="00A83455" w:rsidRDefault="00A83455" w:rsidP="00A834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B5F56">
        <w:t>18</w:t>
      </w:r>
      <w:r>
        <w:t xml:space="preserve"> czerwca 2018 r.</w:t>
      </w:r>
    </w:p>
    <w:p w:rsidR="00A83455" w:rsidRDefault="00A83455" w:rsidP="00A83455"/>
    <w:p w:rsidR="00A83455" w:rsidRDefault="00A83455" w:rsidP="00A83455"/>
    <w:p w:rsidR="00A83455" w:rsidRDefault="00A83455" w:rsidP="00A83455">
      <w:r>
        <w:t>PAOOR.0003.12.2018.ML</w:t>
      </w:r>
    </w:p>
    <w:p w:rsidR="00A83455" w:rsidRDefault="00A83455" w:rsidP="00A83455"/>
    <w:p w:rsidR="00A83455" w:rsidRDefault="00A83455" w:rsidP="00A83455"/>
    <w:p w:rsidR="00A83455" w:rsidRDefault="00A83455" w:rsidP="00A8345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A83455" w:rsidRDefault="00A83455" w:rsidP="00A8345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A83455" w:rsidRDefault="00A83455" w:rsidP="00A83455">
      <w:pPr>
        <w:rPr>
          <w:b/>
        </w:rPr>
      </w:pPr>
    </w:p>
    <w:p w:rsidR="00A83455" w:rsidRDefault="00A83455" w:rsidP="00A8345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A83455" w:rsidRDefault="00A83455" w:rsidP="00A8345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A83455" w:rsidRDefault="00A83455" w:rsidP="00A83455">
      <w:pPr>
        <w:rPr>
          <w:b/>
        </w:rPr>
      </w:pPr>
    </w:p>
    <w:p w:rsidR="00A83455" w:rsidRDefault="00A83455" w:rsidP="00A83455">
      <w:pPr>
        <w:rPr>
          <w:b/>
        </w:rPr>
      </w:pPr>
    </w:p>
    <w:p w:rsidR="00A83455" w:rsidRPr="00A83455" w:rsidRDefault="00A83455" w:rsidP="00A83455"/>
    <w:p w:rsidR="00A83455" w:rsidRPr="00A83455" w:rsidRDefault="00A83455" w:rsidP="00A83455">
      <w:pPr>
        <w:jc w:val="both"/>
        <w:rPr>
          <w:rFonts w:cs="Times New Roman"/>
        </w:rPr>
      </w:pPr>
      <w:r>
        <w:rPr>
          <w:b/>
        </w:rPr>
        <w:tab/>
      </w:r>
      <w:r w:rsidRPr="00A83455">
        <w:t>Odpowiadając na</w:t>
      </w:r>
      <w:r w:rsidR="00716122">
        <w:t xml:space="preserve"> zapytanie</w:t>
      </w:r>
      <w:r>
        <w:t xml:space="preserve"> złożon</w:t>
      </w:r>
      <w:r w:rsidR="00716122">
        <w:t>e</w:t>
      </w:r>
      <w:r>
        <w:t xml:space="preserve"> podczas XLV sesji Rady 7 czerwca 2018 roku przez radnego, Pana Tomasza </w:t>
      </w:r>
      <w:proofErr w:type="spellStart"/>
      <w:r>
        <w:t>Jakuszka</w:t>
      </w:r>
      <w:proofErr w:type="spellEnd"/>
      <w:r>
        <w:t>, który odnosząc  się  do  nawałnic,  stwierdz</w:t>
      </w:r>
      <w:r w:rsidR="00410A50">
        <w:t>ając</w:t>
      </w:r>
      <w:r>
        <w:t xml:space="preserve">, że na ul. Poznańskiej w Śremie  opady z rynku się skumulowały i jest to wina  niewłaściwego  przekroju </w:t>
      </w:r>
      <w:r>
        <w:rPr>
          <w:rFonts w:cs="Times New Roman"/>
        </w:rPr>
        <w:t xml:space="preserve"> </w:t>
      </w:r>
      <w:r>
        <w:t>kanalizacji na ul. Dutkiewicza w Śremie</w:t>
      </w:r>
      <w:r w:rsidR="00410A50">
        <w:t>, z</w:t>
      </w:r>
      <w:r>
        <w:t>apytał, jakie rozwiązanie w tej sprawie widzi Pan Burmistrz?</w:t>
      </w:r>
    </w:p>
    <w:p w:rsidR="00A83455" w:rsidRDefault="00A83455" w:rsidP="00A83455">
      <w:pPr>
        <w:jc w:val="both"/>
        <w:rPr>
          <w:rFonts w:cs="Times New Roman"/>
        </w:rPr>
      </w:pPr>
    </w:p>
    <w:p w:rsidR="00410A50" w:rsidRPr="00410A50" w:rsidRDefault="00410A50" w:rsidP="00410A50">
      <w:pPr>
        <w:ind w:firstLine="708"/>
        <w:jc w:val="both"/>
      </w:pPr>
      <w:r w:rsidRPr="00410A50">
        <w:t>Informuję, że kanalizacja deszczowa projektowana jest w odniesieniu do pewnego opadu max. wyliczanego wg odpowiednich norm przez projektanta. Anomalie pogodowe i nawałnice deszczu nie są punktem odniesienia</w:t>
      </w:r>
      <w:r w:rsidR="00955038">
        <w:t>,</w:t>
      </w:r>
      <w:r w:rsidRPr="00410A50">
        <w:t xml:space="preserve"> ponieważ granica wielkości opadu jaki może wygenerować dana anomalia pogodowa jest nieograniczona.</w:t>
      </w:r>
    </w:p>
    <w:p w:rsidR="00410A50" w:rsidRDefault="00410A50" w:rsidP="00410A50">
      <w:pPr>
        <w:jc w:val="both"/>
      </w:pPr>
    </w:p>
    <w:p w:rsidR="00A83455" w:rsidRDefault="00A83455" w:rsidP="00A83455">
      <w:pPr>
        <w:jc w:val="both"/>
      </w:pPr>
    </w:p>
    <w:p w:rsidR="00A83455" w:rsidRDefault="00A83455" w:rsidP="00A83455">
      <w:pPr>
        <w:jc w:val="both"/>
      </w:pPr>
    </w:p>
    <w:p w:rsidR="00A83455" w:rsidRDefault="00A83455" w:rsidP="00A83455">
      <w:pPr>
        <w:jc w:val="both"/>
      </w:pPr>
    </w:p>
    <w:p w:rsidR="00410A50" w:rsidRDefault="00410A50" w:rsidP="00A83455">
      <w:pPr>
        <w:jc w:val="both"/>
      </w:pPr>
    </w:p>
    <w:p w:rsidR="00410A50" w:rsidRPr="00410A50" w:rsidRDefault="00410A50" w:rsidP="00A83455">
      <w:pPr>
        <w:jc w:val="both"/>
        <w:rPr>
          <w:sz w:val="24"/>
          <w:szCs w:val="24"/>
        </w:rPr>
      </w:pPr>
      <w:r w:rsidRPr="00410A50">
        <w:rPr>
          <w:sz w:val="24"/>
          <w:szCs w:val="24"/>
        </w:rPr>
        <w:t>Sprawę prowadzi:</w:t>
      </w:r>
    </w:p>
    <w:p w:rsidR="00410A50" w:rsidRPr="00410A50" w:rsidRDefault="00410A50" w:rsidP="00A83455">
      <w:pPr>
        <w:jc w:val="both"/>
        <w:rPr>
          <w:sz w:val="24"/>
          <w:szCs w:val="24"/>
        </w:rPr>
      </w:pPr>
      <w:r w:rsidRPr="00410A50">
        <w:rPr>
          <w:sz w:val="24"/>
          <w:szCs w:val="24"/>
        </w:rPr>
        <w:t>Szymon Wasielewski</w:t>
      </w:r>
    </w:p>
    <w:p w:rsidR="00410A50" w:rsidRPr="00410A50" w:rsidRDefault="00410A50" w:rsidP="00A83455">
      <w:pPr>
        <w:jc w:val="both"/>
        <w:rPr>
          <w:sz w:val="24"/>
          <w:szCs w:val="24"/>
        </w:rPr>
      </w:pPr>
      <w:r w:rsidRPr="00410A50">
        <w:rPr>
          <w:sz w:val="24"/>
          <w:szCs w:val="24"/>
        </w:rPr>
        <w:t>Naczelnik PRI</w:t>
      </w:r>
    </w:p>
    <w:p w:rsidR="00410A50" w:rsidRPr="00410A50" w:rsidRDefault="00410A50" w:rsidP="00A83455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410A50">
        <w:rPr>
          <w:sz w:val="24"/>
          <w:szCs w:val="24"/>
        </w:rPr>
        <w:t>el. 61 28 47 145</w:t>
      </w:r>
    </w:p>
    <w:p w:rsidR="00A83455" w:rsidRPr="00410A50" w:rsidRDefault="00A83455" w:rsidP="00A83455">
      <w:pPr>
        <w:jc w:val="both"/>
        <w:rPr>
          <w:sz w:val="24"/>
          <w:szCs w:val="24"/>
        </w:rPr>
      </w:pPr>
    </w:p>
    <w:p w:rsidR="00A83455" w:rsidRDefault="001B5F56" w:rsidP="00A83455">
      <w:pPr>
        <w:jc w:val="both"/>
        <w:rPr>
          <w:sz w:val="24"/>
          <w:szCs w:val="24"/>
        </w:rPr>
      </w:pPr>
      <w:r>
        <w:rPr>
          <w:sz w:val="24"/>
          <w:szCs w:val="24"/>
        </w:rPr>
        <w:t>Sporządziła</w:t>
      </w:r>
      <w:r w:rsidR="00A83455">
        <w:rPr>
          <w:sz w:val="24"/>
          <w:szCs w:val="24"/>
        </w:rPr>
        <w:t>:</w:t>
      </w:r>
      <w:bookmarkStart w:id="0" w:name="_GoBack"/>
      <w:bookmarkEnd w:id="0"/>
    </w:p>
    <w:p w:rsidR="00A83455" w:rsidRDefault="00A83455" w:rsidP="00A83455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A83455" w:rsidRDefault="00A83455" w:rsidP="00A83455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A83455" w:rsidRDefault="00A83455" w:rsidP="00A83455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A83455" w:rsidRDefault="00A83455" w:rsidP="00A83455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A3855"/>
    <w:multiLevelType w:val="hybridMultilevel"/>
    <w:tmpl w:val="D1D09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3A"/>
    <w:rsid w:val="001B5F56"/>
    <w:rsid w:val="00410A50"/>
    <w:rsid w:val="006F7A1F"/>
    <w:rsid w:val="00716122"/>
    <w:rsid w:val="00955038"/>
    <w:rsid w:val="00A83455"/>
    <w:rsid w:val="00C14B3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34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34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34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3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3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836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2018-06-18T08:06:00Z</dcterms:created>
  <dcterms:modified xsi:type="dcterms:W3CDTF">2018-06-26T09:26:00Z</dcterms:modified>
</cp:coreProperties>
</file>