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06" w:rsidRDefault="00D52C06" w:rsidP="00D52C06">
      <w:r>
        <w:tab/>
      </w:r>
      <w:r>
        <w:tab/>
      </w:r>
    </w:p>
    <w:p w:rsidR="00D52C06" w:rsidRDefault="00D52C06" w:rsidP="00D52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Śrem, </w:t>
      </w:r>
      <w:r w:rsidR="001A01E4">
        <w:t xml:space="preserve">5 </w:t>
      </w:r>
      <w:bookmarkStart w:id="0" w:name="_GoBack"/>
      <w:bookmarkEnd w:id="0"/>
      <w:r>
        <w:t>września  2016 r.</w:t>
      </w:r>
    </w:p>
    <w:p w:rsidR="00D52C06" w:rsidRDefault="00D52C06" w:rsidP="00D52C06"/>
    <w:p w:rsidR="00D52C06" w:rsidRDefault="00D52C06" w:rsidP="00D52C06"/>
    <w:p w:rsidR="00D52C06" w:rsidRDefault="00D52C06" w:rsidP="00D52C06">
      <w:r>
        <w:t>PAOOR.0003.21.2016.ML</w:t>
      </w:r>
    </w:p>
    <w:p w:rsidR="00D52C06" w:rsidRDefault="00D52C06" w:rsidP="00D52C06"/>
    <w:p w:rsidR="00D52C06" w:rsidRDefault="00D52C06" w:rsidP="00D52C06"/>
    <w:p w:rsidR="00D52C06" w:rsidRDefault="00D52C06" w:rsidP="00D52C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D52C06" w:rsidRDefault="00D52C06" w:rsidP="00D52C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D52C06" w:rsidRDefault="00D52C06" w:rsidP="00D52C06">
      <w:pPr>
        <w:rPr>
          <w:b/>
        </w:rPr>
      </w:pPr>
    </w:p>
    <w:p w:rsidR="00D52C06" w:rsidRDefault="00D52C06" w:rsidP="00D52C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D52C06" w:rsidRDefault="00D52C06" w:rsidP="00D52C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D52C06" w:rsidRDefault="00D52C06" w:rsidP="00D52C06">
      <w:pPr>
        <w:rPr>
          <w:b/>
        </w:rPr>
      </w:pPr>
    </w:p>
    <w:p w:rsidR="00A61AC7" w:rsidRDefault="00A61AC7" w:rsidP="00D52C06">
      <w:pPr>
        <w:rPr>
          <w:b/>
        </w:rPr>
      </w:pPr>
    </w:p>
    <w:p w:rsidR="00D52C06" w:rsidRDefault="00D52C06" w:rsidP="00D52C06">
      <w:pPr>
        <w:rPr>
          <w:b/>
        </w:rPr>
      </w:pPr>
    </w:p>
    <w:p w:rsidR="00D52C06" w:rsidRDefault="00D52C06" w:rsidP="00D52C06">
      <w:pPr>
        <w:jc w:val="both"/>
      </w:pPr>
      <w:r>
        <w:tab/>
        <w:t xml:space="preserve">Odpowiadając na złożone podczas obrad </w:t>
      </w:r>
      <w:r>
        <w:rPr>
          <w:b/>
        </w:rPr>
        <w:t>XXIV</w:t>
      </w:r>
      <w:r>
        <w:t xml:space="preserve"> sesji Rady Miejskiej w Śremie </w:t>
      </w:r>
      <w:r>
        <w:rPr>
          <w:b/>
        </w:rPr>
        <w:t>25 sierpnia 2016 r.</w:t>
      </w:r>
      <w:r>
        <w:t xml:space="preserve"> wnioski przez:</w:t>
      </w:r>
    </w:p>
    <w:p w:rsidR="00D52C06" w:rsidRDefault="00D52C06" w:rsidP="00D52C06">
      <w:pPr>
        <w:rPr>
          <w:b/>
        </w:rPr>
      </w:pPr>
    </w:p>
    <w:p w:rsidR="00D52C06" w:rsidRDefault="00D52C06" w:rsidP="0062614E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 Radnego, Pana Tomasza </w:t>
      </w:r>
      <w:proofErr w:type="spellStart"/>
      <w:r>
        <w:t>Klaczyńskiego</w:t>
      </w:r>
      <w:proofErr w:type="spellEnd"/>
      <w:r>
        <w:t xml:space="preserve"> w sprawie informacji związan</w:t>
      </w:r>
      <w:r w:rsidR="0062614E">
        <w:t>ej</w:t>
      </w:r>
      <w:r>
        <w:t xml:space="preserve"> z sadzeniem drzew przy ul. Jana </w:t>
      </w:r>
      <w:proofErr w:type="spellStart"/>
      <w:r>
        <w:t>Kajetańczyka</w:t>
      </w:r>
      <w:proofErr w:type="spellEnd"/>
      <w:r>
        <w:t xml:space="preserve"> w Śremie od momentu jej powstania; kiedy tam odbywały się sadzenia, czy obecnie posadzone drzewa, są dobrze posadzone.</w:t>
      </w:r>
    </w:p>
    <w:p w:rsidR="00D52C06" w:rsidRDefault="00D52C06" w:rsidP="00D52C06">
      <w:pPr>
        <w:jc w:val="both"/>
      </w:pPr>
    </w:p>
    <w:p w:rsidR="0062614E" w:rsidRDefault="00D52C06" w:rsidP="0062614E">
      <w:pPr>
        <w:jc w:val="both"/>
      </w:pPr>
      <w:r>
        <w:tab/>
        <w:t xml:space="preserve">Wyjaśniam, że </w:t>
      </w:r>
      <w:r w:rsidR="0062614E">
        <w:t>pierwsze nasadzenia drzew (60 szt.) w nowopowstałym pasie drogowym ul. J. </w:t>
      </w:r>
      <w:proofErr w:type="spellStart"/>
      <w:r w:rsidR="0062614E">
        <w:t>Kajetańczyka</w:t>
      </w:r>
      <w:proofErr w:type="spellEnd"/>
      <w:r w:rsidR="0062614E">
        <w:t xml:space="preserve"> wykonywane były w ramach </w:t>
      </w:r>
      <w:proofErr w:type="spellStart"/>
      <w:r w:rsidR="0062614E">
        <w:t>nasadzeń</w:t>
      </w:r>
      <w:proofErr w:type="spellEnd"/>
      <w:r w:rsidR="0062614E">
        <w:t xml:space="preserve"> kompensacyjnych za drzewa usuwane przez Śremski Sport  Sp. z o.o. Prace te prowadzone były w roku 2012 na zlecenie spółki.</w:t>
      </w:r>
    </w:p>
    <w:p w:rsidR="0062614E" w:rsidRDefault="0062614E" w:rsidP="0062614E">
      <w:pPr>
        <w:jc w:val="both"/>
      </w:pPr>
      <w:r>
        <w:tab/>
        <w:t xml:space="preserve">Kolejne nasadzenia (9 szt.) wykonywane były w roku 2014 również w ramach </w:t>
      </w:r>
      <w:proofErr w:type="spellStart"/>
      <w:r>
        <w:t>nasadzeń</w:t>
      </w:r>
      <w:proofErr w:type="spellEnd"/>
      <w:r>
        <w:t xml:space="preserve"> kompensacyjnych na zlecenie firmy </w:t>
      </w:r>
      <w:proofErr w:type="spellStart"/>
      <w:r>
        <w:t>Zemex</w:t>
      </w:r>
      <w:proofErr w:type="spellEnd"/>
      <w:r>
        <w:t>.</w:t>
      </w:r>
    </w:p>
    <w:p w:rsidR="0062614E" w:rsidRDefault="0062614E" w:rsidP="0062614E">
      <w:pPr>
        <w:jc w:val="both"/>
      </w:pPr>
      <w:r>
        <w:t xml:space="preserve">Wszystkie drzewa sadzone były w sposób prawidłowy,  jednakże pewne trudności związane z prawidłowym rozwojem </w:t>
      </w:r>
      <w:proofErr w:type="spellStart"/>
      <w:r>
        <w:t>nasadzeń</w:t>
      </w:r>
      <w:proofErr w:type="spellEnd"/>
      <w:r>
        <w:t xml:space="preserve"> wynikają z kilku czynników, mianowicie:</w:t>
      </w:r>
    </w:p>
    <w:p w:rsidR="0062614E" w:rsidRDefault="0062614E" w:rsidP="0062614E">
      <w:pPr>
        <w:numPr>
          <w:ilvl w:val="0"/>
          <w:numId w:val="3"/>
        </w:numPr>
        <w:jc w:val="both"/>
      </w:pPr>
      <w:r>
        <w:t>pomimo miejscowej wymiany podłoża, grunt po budowie drogi zawiera liczne zanieczyszczenia utrudniające prawidłową wegetację drzew,</w:t>
      </w:r>
    </w:p>
    <w:p w:rsidR="0062614E" w:rsidRDefault="0062614E" w:rsidP="0062614E">
      <w:pPr>
        <w:numPr>
          <w:ilvl w:val="0"/>
          <w:numId w:val="3"/>
        </w:numPr>
        <w:jc w:val="both"/>
      </w:pPr>
      <w:r>
        <w:t>sąsiedztwo gruntu ornego powoduje miejscami nadmierne podorywanie terenu w bezpośrednim sąsiedztwie drzew, co może skutkować naruszaniem systemu korzeniowego,</w:t>
      </w:r>
    </w:p>
    <w:p w:rsidR="0062614E" w:rsidRDefault="0062614E" w:rsidP="0062614E">
      <w:pPr>
        <w:numPr>
          <w:ilvl w:val="0"/>
          <w:numId w:val="3"/>
        </w:numPr>
        <w:jc w:val="both"/>
      </w:pPr>
      <w:r>
        <w:t>akty wandalizmu związane z łamaniem palików, jak i samych drzew.</w:t>
      </w:r>
      <w:r w:rsidRPr="00E32841">
        <w:t xml:space="preserve"> </w:t>
      </w:r>
    </w:p>
    <w:p w:rsidR="0062614E" w:rsidRDefault="0062614E" w:rsidP="0062614E">
      <w:pPr>
        <w:ind w:left="795"/>
        <w:jc w:val="both"/>
      </w:pPr>
    </w:p>
    <w:p w:rsidR="0062614E" w:rsidRDefault="0062614E" w:rsidP="0062614E">
      <w:pPr>
        <w:ind w:firstLine="435"/>
        <w:jc w:val="both"/>
      </w:pPr>
      <w:r>
        <w:t xml:space="preserve">W związku z powyższym, jesienią 2015 r. na zlecenie gminy Śrem dosadzono 20 szt. klonów w miejscach, gdzie nie zachowały się wcześniejsze </w:t>
      </w:r>
      <w:r>
        <w:lastRenderedPageBreak/>
        <w:t>nasadzenia oraz wykonano nowe opalikowanie i wiązania na istniejących już drzewach (43 szt.).</w:t>
      </w:r>
    </w:p>
    <w:p w:rsidR="0062614E" w:rsidRDefault="0062614E" w:rsidP="0062614E">
      <w:pPr>
        <w:jc w:val="both"/>
      </w:pPr>
    </w:p>
    <w:p w:rsidR="00D52C06" w:rsidRDefault="006F2D34" w:rsidP="006F2D34">
      <w:pPr>
        <w:jc w:val="both"/>
      </w:pPr>
      <w:r>
        <w:rPr>
          <w:rFonts w:cs="Times New Roman"/>
        </w:rPr>
        <w:t>►</w:t>
      </w:r>
      <w:r>
        <w:t xml:space="preserve"> </w:t>
      </w:r>
      <w:r w:rsidR="00D52C06">
        <w:t>Radn</w:t>
      </w:r>
      <w:r>
        <w:t>ego</w:t>
      </w:r>
      <w:r w:rsidR="00D52C06">
        <w:t>, Pan</w:t>
      </w:r>
      <w:r>
        <w:t>a</w:t>
      </w:r>
      <w:r w:rsidR="00D52C06">
        <w:t xml:space="preserve"> Mark</w:t>
      </w:r>
      <w:r>
        <w:t>a</w:t>
      </w:r>
      <w:r w:rsidR="00D52C06">
        <w:t xml:space="preserve"> Basaj</w:t>
      </w:r>
      <w:r>
        <w:t>a w sprawie</w:t>
      </w:r>
      <w:r w:rsidR="00D52C06">
        <w:t>:</w:t>
      </w:r>
    </w:p>
    <w:p w:rsidR="00D52C06" w:rsidRDefault="00D52C06" w:rsidP="00D52C06">
      <w:pPr>
        <w:jc w:val="both"/>
      </w:pPr>
    </w:p>
    <w:p w:rsidR="006F2D34" w:rsidRDefault="006F2D34" w:rsidP="006F2D34">
      <w:pPr>
        <w:pStyle w:val="Akapitzlist"/>
        <w:numPr>
          <w:ilvl w:val="0"/>
          <w:numId w:val="2"/>
        </w:numPr>
        <w:jc w:val="both"/>
      </w:pPr>
      <w:r>
        <w:t>skonsultowania się z zebr</w:t>
      </w:r>
      <w:r w:rsidR="008823CC">
        <w:t>aniem wiejskim wsi Grzymysław w </w:t>
      </w:r>
      <w:r>
        <w:t xml:space="preserve">związku z  bliskim sąsiedztwem Grzymysławia  z obszarem objętym planem </w:t>
      </w:r>
      <w:r w:rsidR="00D52C06">
        <w:t>w trakcie proc</w:t>
      </w:r>
      <w:r w:rsidR="008823CC">
        <w:t>edury planistycznej związanej z </w:t>
      </w:r>
      <w:r w:rsidR="00D52C06">
        <w:t xml:space="preserve">opracowywaniem miejscowego planu zagospodarowania przestrzennego terenu inwestycyjnego w Śremie - Obszar Zachodni </w:t>
      </w:r>
    </w:p>
    <w:p w:rsidR="006F2D34" w:rsidRDefault="006F2D34" w:rsidP="006F2D34">
      <w:pPr>
        <w:jc w:val="both"/>
      </w:pPr>
    </w:p>
    <w:p w:rsidR="00A61AC7" w:rsidRDefault="00A61AC7" w:rsidP="00A61AC7">
      <w:pPr>
        <w:ind w:firstLine="567"/>
        <w:jc w:val="both"/>
      </w:pPr>
      <w:r>
        <w:t>Informuję</w:t>
      </w:r>
      <w:r w:rsidR="006F2D34">
        <w:t>,</w:t>
      </w:r>
      <w:r>
        <w:t xml:space="preserve"> </w:t>
      </w:r>
      <w:r w:rsidR="006F2D34">
        <w:t xml:space="preserve">że </w:t>
      </w:r>
      <w:r>
        <w:t xml:space="preserve">procedura uchwalania miejscowego planu zagospodarowania przestrzennego określona w ustawie z dnia 27 marca 2003 r. o planowaniu i zagospodarowaniu przestrzennym (Dz. U. z 2016 r. poz. 778 z </w:t>
      </w:r>
      <w:proofErr w:type="spellStart"/>
      <w:r>
        <w:t>późn</w:t>
      </w:r>
      <w:proofErr w:type="spellEnd"/>
      <w:r>
        <w:t>. zm.) przewiduje następujące formy zapewnienia udziału społeczeństwa w pracach nad miejscowym planem:</w:t>
      </w:r>
    </w:p>
    <w:p w:rsidR="00A61AC7" w:rsidRDefault="00A61AC7" w:rsidP="00A61AC7">
      <w:pPr>
        <w:pStyle w:val="Akapitzlist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składanie wniosków do planu na etapie obwieszczenia o przystąpieniu do sporządzenia miejscowego planu;</w:t>
      </w:r>
    </w:p>
    <w:p w:rsidR="00A61AC7" w:rsidRDefault="00A61AC7" w:rsidP="00A61AC7">
      <w:pPr>
        <w:pStyle w:val="Akapitzlist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zapoznanie się z rozwiązaniami przyjętymi w projekcie miejscowego planu na etapie jego wyłożenia do publicznego wglądu, udział w dyskusji publicznej oraz wnoszenie uwag do projektu.</w:t>
      </w:r>
    </w:p>
    <w:p w:rsidR="00A61AC7" w:rsidRDefault="00A61AC7" w:rsidP="00A61AC7">
      <w:pPr>
        <w:tabs>
          <w:tab w:val="left" w:pos="993"/>
        </w:tabs>
        <w:ind w:firstLine="567"/>
        <w:jc w:val="both"/>
      </w:pPr>
      <w:r>
        <w:t xml:space="preserve">Ponadto, poza ustawowo określoną procedurą, Burmistrz Śremu stosownie do § 26 ust. 2 pkt 1 lit. a oraz ust. 3 </w:t>
      </w:r>
      <w:r>
        <w:rPr>
          <w:szCs w:val="28"/>
        </w:rPr>
        <w:t>uchwały</w:t>
      </w:r>
      <w:r>
        <w:rPr>
          <w:szCs w:val="28"/>
        </w:rPr>
        <w:br/>
        <w:t>Nr 487/XLV/02 Rady Miejskiej w Śremie z dnia 26 kwietnia 2002 r.</w:t>
      </w:r>
      <w:r>
        <w:rPr>
          <w:szCs w:val="28"/>
        </w:rPr>
        <w:br/>
        <w:t>w sprawie statutów sołectw gminy Śrem, zmienionej uchwałą</w:t>
      </w:r>
      <w:r>
        <w:rPr>
          <w:szCs w:val="28"/>
        </w:rPr>
        <w:br/>
        <w:t>Nr 331/XXXVIII/09  Rady Miejskiej w Śremie z dnia 25 czerwca 2009 r. oraz uchwałą Nr 227/XXII/2012 Rady Miejskiej w Śremie z dnia 5 czerwca</w:t>
      </w:r>
      <w:r>
        <w:rPr>
          <w:szCs w:val="28"/>
        </w:rPr>
        <w:br/>
        <w:t>2012 r.</w:t>
      </w:r>
      <w:r>
        <w:t xml:space="preserve"> (Dz. Urz. Woj. </w:t>
      </w:r>
      <w:proofErr w:type="spellStart"/>
      <w:r>
        <w:t>Wielk</w:t>
      </w:r>
      <w:proofErr w:type="spellEnd"/>
      <w:r>
        <w:t xml:space="preserve">. z 2013 r. poz. 2083) przekazuje projekt uchwały w sprawie miejscowego planu celem zaopiniowania przez zebranie wiejskie sołectwa, którego dotyczy projekt oraz przesyła właściwemu sołtysowi obwieszczenia o przystąpieniu do sporządzenia oraz o wyłożeniu do publicznego wglądu projektu miejscowego planu celem wywieszenia na tablicach (gablotach) umiejscowionych na terenie sołectwa. </w:t>
      </w:r>
    </w:p>
    <w:p w:rsidR="00A61AC7" w:rsidRDefault="00A61AC7" w:rsidP="00A61AC7">
      <w:pPr>
        <w:tabs>
          <w:tab w:val="left" w:pos="993"/>
        </w:tabs>
        <w:ind w:firstLine="567"/>
        <w:jc w:val="both"/>
      </w:pPr>
      <w:r>
        <w:t xml:space="preserve">Biorąc pod uwagę powyższe regulacje każdy może złożyć wniosek do miejscowego planu lub wnieść uwagę do przedstawionych w projekcie rozwiązań. Obwieszczenia i projekty dokumentów udostępnione są także na stronie Biuletynu Informacji Publicznej Urzędu Miejskiego w Śremie. </w:t>
      </w:r>
    </w:p>
    <w:p w:rsidR="00A61AC7" w:rsidRDefault="00A61AC7" w:rsidP="00A61AC7">
      <w:pPr>
        <w:tabs>
          <w:tab w:val="left" w:pos="993"/>
        </w:tabs>
        <w:ind w:firstLine="567"/>
        <w:jc w:val="both"/>
      </w:pPr>
      <w:r>
        <w:t xml:space="preserve">Nawiązując do Pana prośby,  wyjaśniam, że przeprowadzenie konsultacji z zebraniem wiejskim nie ma żadnej mocy prawnej w procedurze uchwalania miejscowego planu. Moc wiążącą ma przede wszystkim wniesiona uwaga, która rozpatrywana jest przez Burmistrza Śremu, a w przypadku nieuwzględnienia, uwagę rozstrzyga Rada Miejska w Śremie. </w:t>
      </w:r>
    </w:p>
    <w:p w:rsidR="00A61AC7" w:rsidRDefault="00A61AC7" w:rsidP="00A61AC7">
      <w:pPr>
        <w:tabs>
          <w:tab w:val="left" w:pos="993"/>
        </w:tabs>
        <w:ind w:firstLine="567"/>
        <w:jc w:val="both"/>
      </w:pPr>
      <w:r>
        <w:lastRenderedPageBreak/>
        <w:t>Jak podkreśla się w orzecznictwie sądowo-administracyjnym statut sołectwa reguluje kompetencje organów samego sołectwa, ale nie kompetencje organów gminy w procedurze planistycznej.</w:t>
      </w:r>
    </w:p>
    <w:p w:rsidR="006F2D34" w:rsidRDefault="006F2D34" w:rsidP="00A61AC7">
      <w:pPr>
        <w:jc w:val="both"/>
      </w:pPr>
    </w:p>
    <w:p w:rsidR="00D52C06" w:rsidRDefault="00D52C06" w:rsidP="00D52C06">
      <w:pPr>
        <w:pStyle w:val="Akapitzlist"/>
        <w:numPr>
          <w:ilvl w:val="0"/>
          <w:numId w:val="2"/>
        </w:numPr>
        <w:jc w:val="both"/>
      </w:pPr>
      <w:r>
        <w:t>udzieleni</w:t>
      </w:r>
      <w:r w:rsidR="006F2D34">
        <w:t>a</w:t>
      </w:r>
      <w:r>
        <w:t xml:space="preserve"> informacji, czy Pan Prezes Spółki Śremski Sport podjął działania w zakresie sprzedaży stadionu Zamenhofa w Śremie.</w:t>
      </w:r>
    </w:p>
    <w:p w:rsidR="006F2D34" w:rsidRDefault="006F2D34" w:rsidP="006F2D34">
      <w:pPr>
        <w:jc w:val="both"/>
      </w:pPr>
    </w:p>
    <w:p w:rsidR="006F2D34" w:rsidRDefault="006F2D34" w:rsidP="00941DB9">
      <w:pPr>
        <w:ind w:firstLine="705"/>
        <w:jc w:val="both"/>
      </w:pPr>
      <w:r>
        <w:t xml:space="preserve">Informuję, że </w:t>
      </w:r>
      <w:r w:rsidR="00941DB9">
        <w:t>o udzielenie przedmiotowej informacji wystąpiłem do Prezesa Śremskiego Sportu – Pana Daniela Cicharskiego. Przesyłam w załączeniu otrzymaną odpowiedź.</w:t>
      </w:r>
    </w:p>
    <w:p w:rsidR="00D52C06" w:rsidRDefault="00D52C06" w:rsidP="00D52C06">
      <w:pPr>
        <w:rPr>
          <w:b/>
        </w:rPr>
      </w:pPr>
    </w:p>
    <w:p w:rsidR="00D52C06" w:rsidRDefault="00D52C06" w:rsidP="00D52C06">
      <w:pPr>
        <w:rPr>
          <w:sz w:val="24"/>
          <w:szCs w:val="24"/>
        </w:rPr>
      </w:pPr>
    </w:p>
    <w:p w:rsidR="00D52C06" w:rsidRDefault="00D52C06" w:rsidP="00D52C06">
      <w:pPr>
        <w:rPr>
          <w:sz w:val="24"/>
          <w:szCs w:val="24"/>
        </w:rPr>
      </w:pPr>
    </w:p>
    <w:p w:rsidR="00D52C06" w:rsidRDefault="00D52C06" w:rsidP="00D52C06">
      <w:pPr>
        <w:rPr>
          <w:sz w:val="24"/>
          <w:szCs w:val="24"/>
        </w:rPr>
      </w:pPr>
    </w:p>
    <w:p w:rsidR="00D52C06" w:rsidRDefault="00D52C06" w:rsidP="00D52C06">
      <w:pPr>
        <w:rPr>
          <w:sz w:val="24"/>
          <w:szCs w:val="24"/>
        </w:rPr>
      </w:pPr>
    </w:p>
    <w:p w:rsidR="006F2D34" w:rsidRDefault="006F2D34" w:rsidP="00D52C06">
      <w:pPr>
        <w:rPr>
          <w:sz w:val="24"/>
          <w:szCs w:val="24"/>
        </w:rPr>
      </w:pPr>
    </w:p>
    <w:p w:rsidR="00F81A78" w:rsidRDefault="00F81A78" w:rsidP="00D52C06">
      <w:pPr>
        <w:rPr>
          <w:szCs w:val="28"/>
        </w:rPr>
      </w:pPr>
      <w:r w:rsidRPr="00F81A78">
        <w:rPr>
          <w:szCs w:val="28"/>
        </w:rPr>
        <w:t>Załączniki</w:t>
      </w:r>
      <w:r>
        <w:rPr>
          <w:szCs w:val="28"/>
        </w:rPr>
        <w:t>:</w:t>
      </w:r>
    </w:p>
    <w:p w:rsidR="00F81A78" w:rsidRPr="00F81A78" w:rsidRDefault="00F81A78" w:rsidP="00D52C06">
      <w:pPr>
        <w:rPr>
          <w:szCs w:val="28"/>
        </w:rPr>
      </w:pPr>
      <w:r>
        <w:rPr>
          <w:szCs w:val="28"/>
        </w:rPr>
        <w:t>Pismo Prezesa Śremskiego Sportu – 1 egz.</w:t>
      </w:r>
    </w:p>
    <w:p w:rsidR="00A61AC7" w:rsidRDefault="00A61AC7" w:rsidP="00D52C06">
      <w:pPr>
        <w:rPr>
          <w:szCs w:val="28"/>
        </w:rPr>
      </w:pPr>
    </w:p>
    <w:p w:rsidR="00F81A78" w:rsidRDefault="00F81A78" w:rsidP="00D52C06">
      <w:pPr>
        <w:rPr>
          <w:szCs w:val="28"/>
        </w:rPr>
      </w:pPr>
    </w:p>
    <w:p w:rsidR="00F81A78" w:rsidRDefault="00F81A78" w:rsidP="00D52C06">
      <w:pPr>
        <w:rPr>
          <w:szCs w:val="28"/>
        </w:rPr>
      </w:pPr>
    </w:p>
    <w:p w:rsidR="00F81A78" w:rsidRDefault="00F81A78" w:rsidP="00D52C06">
      <w:pPr>
        <w:rPr>
          <w:szCs w:val="28"/>
        </w:rPr>
      </w:pPr>
    </w:p>
    <w:p w:rsidR="00F81A78" w:rsidRDefault="00F81A78" w:rsidP="00D52C06">
      <w:pPr>
        <w:rPr>
          <w:szCs w:val="28"/>
        </w:rPr>
      </w:pPr>
    </w:p>
    <w:p w:rsidR="00F81A78" w:rsidRDefault="00F81A78" w:rsidP="00D52C06">
      <w:pPr>
        <w:rPr>
          <w:szCs w:val="28"/>
        </w:rPr>
      </w:pPr>
    </w:p>
    <w:p w:rsidR="00F81A78" w:rsidRDefault="00F81A78" w:rsidP="00D52C06">
      <w:pPr>
        <w:rPr>
          <w:szCs w:val="28"/>
        </w:rPr>
      </w:pPr>
    </w:p>
    <w:p w:rsidR="00F81A78" w:rsidRDefault="00F81A78" w:rsidP="00D52C06">
      <w:pPr>
        <w:rPr>
          <w:szCs w:val="28"/>
        </w:rPr>
      </w:pPr>
    </w:p>
    <w:p w:rsidR="006F2D34" w:rsidRDefault="00A61AC7" w:rsidP="00D52C06">
      <w:pPr>
        <w:rPr>
          <w:szCs w:val="28"/>
        </w:rPr>
      </w:pPr>
      <w:r w:rsidRPr="00A61AC7">
        <w:rPr>
          <w:szCs w:val="28"/>
        </w:rPr>
        <w:t>Otrzymują:</w:t>
      </w:r>
    </w:p>
    <w:p w:rsidR="00A61AC7" w:rsidRDefault="00A61AC7" w:rsidP="00D52C06">
      <w:pPr>
        <w:rPr>
          <w:szCs w:val="28"/>
        </w:rPr>
      </w:pPr>
      <w:r>
        <w:rPr>
          <w:szCs w:val="28"/>
        </w:rPr>
        <w:t xml:space="preserve">1.Radny, Pan Tomasz </w:t>
      </w:r>
      <w:proofErr w:type="spellStart"/>
      <w:r>
        <w:rPr>
          <w:szCs w:val="28"/>
        </w:rPr>
        <w:t>Klaczyński</w:t>
      </w:r>
      <w:proofErr w:type="spellEnd"/>
      <w:r>
        <w:rPr>
          <w:szCs w:val="28"/>
        </w:rPr>
        <w:t>,</w:t>
      </w:r>
    </w:p>
    <w:p w:rsidR="00A61AC7" w:rsidRPr="00A61AC7" w:rsidRDefault="00A61AC7" w:rsidP="00D52C06">
      <w:pPr>
        <w:rPr>
          <w:szCs w:val="28"/>
        </w:rPr>
      </w:pPr>
      <w:r>
        <w:rPr>
          <w:szCs w:val="28"/>
        </w:rPr>
        <w:t>2.Radny, Pan Marek Basaj.</w:t>
      </w:r>
    </w:p>
    <w:p w:rsidR="006F2D34" w:rsidRDefault="006F2D34" w:rsidP="00D52C06">
      <w:pPr>
        <w:rPr>
          <w:sz w:val="24"/>
          <w:szCs w:val="24"/>
        </w:rPr>
      </w:pPr>
    </w:p>
    <w:p w:rsidR="006F2D34" w:rsidRDefault="006F2D34" w:rsidP="00D52C06">
      <w:pPr>
        <w:rPr>
          <w:sz w:val="24"/>
          <w:szCs w:val="24"/>
        </w:rPr>
      </w:pPr>
    </w:p>
    <w:p w:rsidR="006F2D34" w:rsidRDefault="006F2D34" w:rsidP="00D52C06">
      <w:pPr>
        <w:rPr>
          <w:sz w:val="24"/>
          <w:szCs w:val="24"/>
        </w:rPr>
      </w:pPr>
    </w:p>
    <w:p w:rsidR="00A61AC7" w:rsidRDefault="00A61AC7" w:rsidP="00D52C06">
      <w:pPr>
        <w:rPr>
          <w:sz w:val="24"/>
          <w:szCs w:val="24"/>
        </w:rPr>
      </w:pPr>
    </w:p>
    <w:p w:rsidR="00A61AC7" w:rsidRDefault="00A61AC7" w:rsidP="00D52C06">
      <w:pPr>
        <w:rPr>
          <w:sz w:val="24"/>
          <w:szCs w:val="24"/>
        </w:rPr>
      </w:pPr>
    </w:p>
    <w:p w:rsidR="00A61AC7" w:rsidRDefault="00A61AC7" w:rsidP="00D52C06">
      <w:pPr>
        <w:rPr>
          <w:sz w:val="24"/>
          <w:szCs w:val="24"/>
        </w:rPr>
      </w:pPr>
    </w:p>
    <w:p w:rsidR="00A61AC7" w:rsidRDefault="00A61AC7" w:rsidP="00D52C06">
      <w:pPr>
        <w:rPr>
          <w:sz w:val="24"/>
          <w:szCs w:val="24"/>
        </w:rPr>
      </w:pPr>
    </w:p>
    <w:p w:rsidR="00A61AC7" w:rsidRDefault="00A61AC7" w:rsidP="00D52C06">
      <w:pPr>
        <w:rPr>
          <w:sz w:val="24"/>
          <w:szCs w:val="24"/>
        </w:rPr>
      </w:pPr>
    </w:p>
    <w:p w:rsidR="00D52C06" w:rsidRDefault="00D52C06" w:rsidP="00D52C06">
      <w:pPr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D52C06" w:rsidRDefault="00D52C06" w:rsidP="00D52C06">
      <w:pPr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D52C06" w:rsidRDefault="00D52C06" w:rsidP="00D52C06">
      <w:pPr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D52C06" w:rsidRDefault="00D52C06" w:rsidP="00D52C06">
      <w:pPr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4B" w:rsidRDefault="00FC5D4B" w:rsidP="00A61AC7">
      <w:r>
        <w:separator/>
      </w:r>
    </w:p>
  </w:endnote>
  <w:endnote w:type="continuationSeparator" w:id="0">
    <w:p w:rsidR="00FC5D4B" w:rsidRDefault="00FC5D4B" w:rsidP="00A6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341795"/>
      <w:docPartObj>
        <w:docPartGallery w:val="Page Numbers (Bottom of Page)"/>
        <w:docPartUnique/>
      </w:docPartObj>
    </w:sdtPr>
    <w:sdtEndPr/>
    <w:sdtContent>
      <w:p w:rsidR="00A61AC7" w:rsidRDefault="00A61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E4">
          <w:rPr>
            <w:noProof/>
          </w:rPr>
          <w:t>3</w:t>
        </w:r>
        <w:r>
          <w:fldChar w:fldCharType="end"/>
        </w:r>
      </w:p>
    </w:sdtContent>
  </w:sdt>
  <w:p w:rsidR="00A61AC7" w:rsidRDefault="00A61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4B" w:rsidRDefault="00FC5D4B" w:rsidP="00A61AC7">
      <w:r>
        <w:separator/>
      </w:r>
    </w:p>
  </w:footnote>
  <w:footnote w:type="continuationSeparator" w:id="0">
    <w:p w:rsidR="00FC5D4B" w:rsidRDefault="00FC5D4B" w:rsidP="00A6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A23"/>
    <w:multiLevelType w:val="hybridMultilevel"/>
    <w:tmpl w:val="C4A686D2"/>
    <w:lvl w:ilvl="0" w:tplc="C5F24C8E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547E"/>
    <w:multiLevelType w:val="hybridMultilevel"/>
    <w:tmpl w:val="D130AEF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DDA3E40"/>
    <w:multiLevelType w:val="hybridMultilevel"/>
    <w:tmpl w:val="A7AC055C"/>
    <w:lvl w:ilvl="0" w:tplc="E6B8B576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070C6"/>
    <w:multiLevelType w:val="hybridMultilevel"/>
    <w:tmpl w:val="520A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BF"/>
    <w:rsid w:val="000D0EBF"/>
    <w:rsid w:val="001A01E4"/>
    <w:rsid w:val="005E51F9"/>
    <w:rsid w:val="0062614E"/>
    <w:rsid w:val="006F2D34"/>
    <w:rsid w:val="006F7A1F"/>
    <w:rsid w:val="008823CC"/>
    <w:rsid w:val="00941DB9"/>
    <w:rsid w:val="00A61AC7"/>
    <w:rsid w:val="00CF7CE4"/>
    <w:rsid w:val="00D52C06"/>
    <w:rsid w:val="00DD3B5C"/>
    <w:rsid w:val="00E61B19"/>
    <w:rsid w:val="00F81A78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C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AC7"/>
  </w:style>
  <w:style w:type="paragraph" w:styleId="Stopka">
    <w:name w:val="footer"/>
    <w:basedOn w:val="Normalny"/>
    <w:link w:val="StopkaZnak"/>
    <w:uiPriority w:val="99"/>
    <w:unhideWhenUsed/>
    <w:rsid w:val="00A61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C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AC7"/>
  </w:style>
  <w:style w:type="paragraph" w:styleId="Stopka">
    <w:name w:val="footer"/>
    <w:basedOn w:val="Normalny"/>
    <w:link w:val="StopkaZnak"/>
    <w:uiPriority w:val="99"/>
    <w:unhideWhenUsed/>
    <w:rsid w:val="00A61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9</cp:revision>
  <dcterms:created xsi:type="dcterms:W3CDTF">2016-08-29T11:28:00Z</dcterms:created>
  <dcterms:modified xsi:type="dcterms:W3CDTF">2016-09-05T10:19:00Z</dcterms:modified>
</cp:coreProperties>
</file>