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A3" w:rsidRDefault="00C477A3" w:rsidP="00717FC8">
      <w:pPr>
        <w:ind w:left="4248" w:firstLine="708"/>
      </w:pPr>
    </w:p>
    <w:p w:rsidR="00717FC8" w:rsidRDefault="00717FC8" w:rsidP="00717FC8">
      <w:pPr>
        <w:ind w:left="4248" w:firstLine="708"/>
      </w:pPr>
      <w:r>
        <w:t xml:space="preserve">Śrem, </w:t>
      </w:r>
      <w:r w:rsidR="008731DD">
        <w:t>09</w:t>
      </w:r>
      <w:bookmarkStart w:id="0" w:name="_GoBack"/>
      <w:bookmarkEnd w:id="0"/>
      <w:r>
        <w:t xml:space="preserve"> września 2015 r.</w:t>
      </w:r>
    </w:p>
    <w:p w:rsidR="00717FC8" w:rsidRDefault="00717FC8" w:rsidP="00717FC8"/>
    <w:p w:rsidR="00717FC8" w:rsidRDefault="00717FC8" w:rsidP="00717FC8"/>
    <w:p w:rsidR="00717FC8" w:rsidRDefault="00717FC8" w:rsidP="00717FC8"/>
    <w:p w:rsidR="00C477A3" w:rsidRDefault="00C477A3" w:rsidP="00717FC8"/>
    <w:p w:rsidR="00717FC8" w:rsidRDefault="00717FC8" w:rsidP="00717FC8">
      <w:r>
        <w:t>PAOOR.0004.18.2015.ML</w:t>
      </w:r>
    </w:p>
    <w:p w:rsidR="00717FC8" w:rsidRDefault="00717FC8" w:rsidP="00717FC8"/>
    <w:p w:rsidR="00717FC8" w:rsidRDefault="00717FC8" w:rsidP="00717FC8"/>
    <w:p w:rsidR="00717FC8" w:rsidRDefault="00717FC8" w:rsidP="00717FC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717FC8" w:rsidRDefault="00717FC8" w:rsidP="00717F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717FC8" w:rsidRDefault="00717FC8" w:rsidP="00717FC8">
      <w:pPr>
        <w:rPr>
          <w:b/>
        </w:rPr>
      </w:pPr>
    </w:p>
    <w:p w:rsidR="00717FC8" w:rsidRDefault="00717FC8" w:rsidP="00717FC8">
      <w:pPr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717FC8" w:rsidRDefault="00717FC8" w:rsidP="00717F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717FC8" w:rsidRDefault="00717FC8" w:rsidP="00717FC8">
      <w:pPr>
        <w:rPr>
          <w:b/>
        </w:rPr>
      </w:pPr>
    </w:p>
    <w:p w:rsidR="00717FC8" w:rsidRDefault="00717FC8" w:rsidP="00717FC8">
      <w:pPr>
        <w:rPr>
          <w:b/>
        </w:rPr>
      </w:pPr>
    </w:p>
    <w:p w:rsidR="00717FC8" w:rsidRDefault="00717FC8" w:rsidP="00717FC8">
      <w:pPr>
        <w:jc w:val="both"/>
      </w:pPr>
      <w:r>
        <w:tab/>
        <w:t>Odpowiadając na złożone interpelacje i zapytania podczas obrad  nadzwyczajnej XI sesji Rady 27 sierpnia 2015:</w:t>
      </w:r>
    </w:p>
    <w:p w:rsidR="00717FC8" w:rsidRDefault="00717FC8" w:rsidP="00717FC8"/>
    <w:p w:rsidR="00C477A3" w:rsidRDefault="00C477A3" w:rsidP="00717FC8">
      <w:pPr>
        <w:rPr>
          <w:b/>
        </w:rPr>
      </w:pPr>
    </w:p>
    <w:p w:rsidR="00717FC8" w:rsidRDefault="00717FC8" w:rsidP="00717FC8">
      <w:pPr>
        <w:rPr>
          <w:b/>
        </w:rPr>
      </w:pPr>
      <w:r>
        <w:rPr>
          <w:b/>
        </w:rPr>
        <w:t>INTERPELACJE:</w:t>
      </w:r>
    </w:p>
    <w:p w:rsidR="009A7F7F" w:rsidRDefault="009A7F7F" w:rsidP="009A7F7F">
      <w:pPr>
        <w:jc w:val="both"/>
      </w:pPr>
    </w:p>
    <w:p w:rsidR="009A7F7F" w:rsidRDefault="009A7F7F" w:rsidP="009A7F7F">
      <w:pPr>
        <w:jc w:val="both"/>
      </w:pPr>
      <w:r>
        <w:rPr>
          <w:rFonts w:cs="Times New Roman"/>
        </w:rPr>
        <w:t xml:space="preserve">► </w:t>
      </w:r>
      <w:r w:rsidR="00717FC8">
        <w:t xml:space="preserve">Radny Piotr </w:t>
      </w:r>
      <w:proofErr w:type="spellStart"/>
      <w:r w:rsidR="00717FC8">
        <w:t>Mulkowski</w:t>
      </w:r>
      <w:proofErr w:type="spellEnd"/>
      <w:r w:rsidR="00717FC8">
        <w:t xml:space="preserve"> poprosił o przedstawienie informacji dotyczących </w:t>
      </w:r>
      <w:r>
        <w:t xml:space="preserve"> </w:t>
      </w:r>
    </w:p>
    <w:p w:rsidR="00717FC8" w:rsidRDefault="009A7F7F" w:rsidP="009A7F7F">
      <w:pPr>
        <w:jc w:val="both"/>
      </w:pPr>
      <w:r>
        <w:t xml:space="preserve">    </w:t>
      </w:r>
      <w:r w:rsidR="00717FC8">
        <w:t>finansowania przedszkoli niepublicznych w gminie Śrem.</w:t>
      </w:r>
    </w:p>
    <w:p w:rsidR="009A7F7F" w:rsidRDefault="009A7F7F" w:rsidP="009A7F7F">
      <w:pPr>
        <w:jc w:val="both"/>
      </w:pPr>
    </w:p>
    <w:p w:rsidR="009A7F7F" w:rsidRDefault="009A7F7F" w:rsidP="009A7F7F">
      <w:pPr>
        <w:autoSpaceDE w:val="0"/>
        <w:autoSpaceDN w:val="0"/>
        <w:adjustRightInd w:val="0"/>
        <w:ind w:firstLine="708"/>
        <w:jc w:val="both"/>
        <w:rPr>
          <w:i/>
        </w:rPr>
      </w:pPr>
      <w:r>
        <w:tab/>
      </w:r>
      <w:r w:rsidRPr="009F3F63">
        <w:t>informuje, że zgodnie z</w:t>
      </w:r>
      <w:r>
        <w:t xml:space="preserve"> § 2 ust. 1 uchwały</w:t>
      </w:r>
      <w:r w:rsidRPr="009F3F63">
        <w:t xml:space="preserve"> Nr 408/XLVII/10 Rady Miejskiej w Śremie z dnia</w:t>
      </w:r>
      <w:r>
        <w:t xml:space="preserve"> </w:t>
      </w:r>
      <w:r w:rsidRPr="009F3F63">
        <w:t>29 kwietnia 2010 r. w sprawie trybu udzielania i rozliczania dotacji, zakresu</w:t>
      </w:r>
      <w:r>
        <w:t xml:space="preserve"> </w:t>
      </w:r>
      <w:r w:rsidRPr="009F3F63">
        <w:t>i trybu kontroli prawidłowości wykorzystywania dotacji z budżetu gminy</w:t>
      </w:r>
      <w:r>
        <w:t xml:space="preserve"> </w:t>
      </w:r>
      <w:r w:rsidRPr="009F3F63">
        <w:t>Śrem udzielonej dla niepublicznych przedszkoli, innych form wychowania</w:t>
      </w:r>
      <w:r>
        <w:t xml:space="preserve"> </w:t>
      </w:r>
      <w:r w:rsidRPr="009F3F63">
        <w:t>przedszkolnego,</w:t>
      </w:r>
      <w:r>
        <w:t xml:space="preserve"> szkół podstawowych i gimnazjów </w:t>
      </w:r>
      <w:r w:rsidRPr="009F3F63">
        <w:t>o uprawnieniach szkół</w:t>
      </w:r>
      <w:r>
        <w:t xml:space="preserve"> </w:t>
      </w:r>
      <w:r w:rsidRPr="009F3F63">
        <w:t>publicznych prowadzonych przez osoby fizyczne lub osoby prawne</w:t>
      </w:r>
      <w:r>
        <w:t xml:space="preserve"> </w:t>
      </w:r>
      <w:r w:rsidRPr="009F3F63">
        <w:t xml:space="preserve">nie będące jednostkami samorządu terytorialnego (Dz. Urz. Woj. </w:t>
      </w:r>
      <w:proofErr w:type="spellStart"/>
      <w:r w:rsidRPr="009F3F63">
        <w:t>Wielk</w:t>
      </w:r>
      <w:proofErr w:type="spellEnd"/>
      <w:r w:rsidRPr="009F3F63">
        <w:t>.</w:t>
      </w:r>
      <w:r>
        <w:t xml:space="preserve"> </w:t>
      </w:r>
      <w:r w:rsidRPr="009F3F63">
        <w:t>z 2014r. poz. 3481)</w:t>
      </w:r>
      <w:r>
        <w:t xml:space="preserve"> </w:t>
      </w:r>
      <w:r w:rsidRPr="00BF0FC1">
        <w:rPr>
          <w:i/>
        </w:rPr>
        <w:t xml:space="preserve">niepubliczne przedszkola otrzymują na każdego ucznia dotację z budżetu gminy Śrem </w:t>
      </w:r>
      <w:r w:rsidRPr="00BF0FC1">
        <w:rPr>
          <w:b/>
          <w:i/>
        </w:rPr>
        <w:t>w wysokości 75%</w:t>
      </w:r>
      <w:r w:rsidRPr="00BF0FC1">
        <w:rPr>
          <w:i/>
        </w:rPr>
        <w:t xml:space="preserve"> ustalonych w budżecie gminy Śrem wydatków bieżących ponoszonych w przedszkolach publicznych w przeliczeniu na jednego ucznia, </w:t>
      </w:r>
      <w:r w:rsidRPr="00BF0FC1">
        <w:rPr>
          <w:b/>
          <w:i/>
        </w:rPr>
        <w:t>pomniejszonych o opłaty za korzystanie z wychowania przedszkolnego oraz za wyżywienie, stanowiące dochody budżetu gminy Śrem,</w:t>
      </w:r>
      <w:r w:rsidRPr="00BF0FC1">
        <w:rPr>
          <w:i/>
        </w:rPr>
        <w:t xml:space="preserve"> z tym że na ucznia niepełnosprawnego w wysokości przewidzianej na niepełnosprawnego ucznia przedszkola w części oświatowej subwencji ogólnej otrzymywanej przez gminę Śrem, pod warunkiem, że osoba prowadząca niepubliczne przedszkole poda Burmistrzowi Śremu informację o </w:t>
      </w:r>
      <w:r w:rsidRPr="00BF0FC1">
        <w:rPr>
          <w:i/>
        </w:rPr>
        <w:lastRenderedPageBreak/>
        <w:t xml:space="preserve">planowanej liczbie uczniów nie później niż do dnia 30 września roku poprzedzającego rok udzielenia dotacji. </w:t>
      </w:r>
    </w:p>
    <w:p w:rsidR="009A7F7F" w:rsidRPr="00BD7948" w:rsidRDefault="009A7F7F" w:rsidP="009A7F7F">
      <w:pPr>
        <w:autoSpaceDE w:val="0"/>
        <w:autoSpaceDN w:val="0"/>
        <w:adjustRightInd w:val="0"/>
        <w:ind w:firstLine="708"/>
        <w:jc w:val="both"/>
      </w:pPr>
    </w:p>
    <w:p w:rsidR="00050057" w:rsidRDefault="00050057" w:rsidP="009A7F7F">
      <w:pPr>
        <w:ind w:firstLine="708"/>
        <w:jc w:val="both"/>
      </w:pPr>
    </w:p>
    <w:p w:rsidR="009A7F7F" w:rsidRDefault="009A7F7F" w:rsidP="009A7F7F">
      <w:pPr>
        <w:ind w:firstLine="708"/>
        <w:jc w:val="both"/>
      </w:pPr>
      <w:r>
        <w:t>Wysokość miesięcznej dotacji na jedno dziecko w przedszkolu niepublicznych od 2010r. do chwili obecnej kształtowała się następująco:</w:t>
      </w:r>
    </w:p>
    <w:p w:rsidR="009A7F7F" w:rsidRDefault="009A7F7F" w:rsidP="009A7F7F">
      <w:pPr>
        <w:numPr>
          <w:ilvl w:val="0"/>
          <w:numId w:val="3"/>
        </w:numPr>
        <w:jc w:val="both"/>
      </w:pPr>
      <w:r>
        <w:t>2010r. – 369,00zł,</w:t>
      </w:r>
    </w:p>
    <w:p w:rsidR="009A7F7F" w:rsidRDefault="009A7F7F" w:rsidP="009A7F7F">
      <w:pPr>
        <w:numPr>
          <w:ilvl w:val="0"/>
          <w:numId w:val="3"/>
        </w:numPr>
        <w:jc w:val="both"/>
      </w:pPr>
      <w:r>
        <w:t>2011r. – 438,00zł,</w:t>
      </w:r>
    </w:p>
    <w:p w:rsidR="009A7F7F" w:rsidRDefault="009A7F7F" w:rsidP="009A7F7F">
      <w:pPr>
        <w:numPr>
          <w:ilvl w:val="0"/>
          <w:numId w:val="3"/>
        </w:numPr>
        <w:jc w:val="both"/>
      </w:pPr>
      <w:r>
        <w:t>2012r. – 435,74zł,</w:t>
      </w:r>
    </w:p>
    <w:p w:rsidR="009A7F7F" w:rsidRDefault="009A7F7F" w:rsidP="009A7F7F">
      <w:pPr>
        <w:numPr>
          <w:ilvl w:val="0"/>
          <w:numId w:val="3"/>
        </w:numPr>
        <w:jc w:val="both"/>
      </w:pPr>
      <w:r>
        <w:t>2013r. – 484,73zł,</w:t>
      </w:r>
    </w:p>
    <w:p w:rsidR="009A7F7F" w:rsidRDefault="009A7F7F" w:rsidP="009A7F7F">
      <w:pPr>
        <w:numPr>
          <w:ilvl w:val="0"/>
          <w:numId w:val="3"/>
        </w:numPr>
        <w:jc w:val="both"/>
      </w:pPr>
      <w:r>
        <w:t>2014r. – 520,22zł,</w:t>
      </w:r>
    </w:p>
    <w:p w:rsidR="009A7F7F" w:rsidRDefault="009A7F7F" w:rsidP="009A7F7F">
      <w:pPr>
        <w:numPr>
          <w:ilvl w:val="0"/>
          <w:numId w:val="3"/>
        </w:numPr>
        <w:jc w:val="both"/>
      </w:pPr>
      <w:r>
        <w:t xml:space="preserve"> I - VI 2015r. – 526,69zł,</w:t>
      </w:r>
    </w:p>
    <w:p w:rsidR="009A7F7F" w:rsidRDefault="009A7F7F" w:rsidP="009A7F7F">
      <w:pPr>
        <w:numPr>
          <w:ilvl w:val="0"/>
          <w:numId w:val="3"/>
        </w:numPr>
        <w:jc w:val="both"/>
      </w:pPr>
      <w:r>
        <w:t>od VII 2015r. – 526,82zł.</w:t>
      </w:r>
    </w:p>
    <w:p w:rsidR="00050057" w:rsidRDefault="00050057" w:rsidP="00050057">
      <w:pPr>
        <w:ind w:left="1500"/>
        <w:jc w:val="both"/>
      </w:pPr>
    </w:p>
    <w:p w:rsidR="009A7F7F" w:rsidRPr="00BF0FC1" w:rsidRDefault="009A7F7F" w:rsidP="009A7F7F">
      <w:pPr>
        <w:autoSpaceDE w:val="0"/>
        <w:autoSpaceDN w:val="0"/>
        <w:adjustRightInd w:val="0"/>
        <w:ind w:firstLine="708"/>
        <w:jc w:val="both"/>
      </w:pPr>
      <w:r>
        <w:t>Ponadto informuje, że wszystkie podmioty prowadzące niepubliczne przedszkola otrzymują na dziecko taką samą dotację. Łączna miesięczna wysokość dotacji dla przedszkola uzależniona jest tylko i wyłącznie od ilości dzieci wykazanych przez tę placówkę na pierwszy dzień danego miesiąca.</w:t>
      </w:r>
    </w:p>
    <w:p w:rsidR="009A7F7F" w:rsidRDefault="009A7F7F" w:rsidP="009A7F7F">
      <w:pPr>
        <w:ind w:firstLine="708"/>
        <w:jc w:val="both"/>
      </w:pPr>
    </w:p>
    <w:p w:rsidR="009A7F7F" w:rsidRDefault="009A7F7F" w:rsidP="009A7F7F">
      <w:pPr>
        <w:ind w:firstLine="708"/>
        <w:jc w:val="both"/>
      </w:pPr>
    </w:p>
    <w:p w:rsidR="00717FC8" w:rsidRDefault="00717FC8" w:rsidP="00717FC8">
      <w:pPr>
        <w:jc w:val="both"/>
        <w:rPr>
          <w:b/>
        </w:rPr>
      </w:pPr>
      <w:r>
        <w:rPr>
          <w:b/>
        </w:rPr>
        <w:t>ZAPYTANIA:</w:t>
      </w:r>
    </w:p>
    <w:p w:rsidR="00717FC8" w:rsidRDefault="00717FC8" w:rsidP="00717FC8">
      <w:pPr>
        <w:jc w:val="both"/>
        <w:rPr>
          <w:b/>
        </w:rPr>
      </w:pPr>
    </w:p>
    <w:p w:rsidR="00717FC8" w:rsidRDefault="009A7F7F" w:rsidP="009A7F7F">
      <w:pPr>
        <w:jc w:val="both"/>
      </w:pPr>
      <w:r>
        <w:rPr>
          <w:rFonts w:cs="Times New Roman"/>
          <w:b/>
        </w:rPr>
        <w:t>►</w:t>
      </w:r>
      <w:r w:rsidR="009B1A57">
        <w:rPr>
          <w:rFonts w:cs="Times New Roman"/>
          <w:b/>
        </w:rPr>
        <w:t xml:space="preserve"> </w:t>
      </w:r>
      <w:r w:rsidR="00717FC8">
        <w:t xml:space="preserve">Radny Tomasz </w:t>
      </w:r>
      <w:proofErr w:type="spellStart"/>
      <w:r w:rsidR="00717FC8">
        <w:t>Klaczyński</w:t>
      </w:r>
      <w:proofErr w:type="spellEnd"/>
      <w:r w:rsidR="00717FC8">
        <w:t xml:space="preserve"> zapytał się ,czy można parkować na płycie 20 Października ? Jeżeli można to czy bilet w </w:t>
      </w:r>
      <w:proofErr w:type="spellStart"/>
      <w:r w:rsidR="00717FC8">
        <w:t>Parkomacie</w:t>
      </w:r>
      <w:proofErr w:type="spellEnd"/>
      <w:r w:rsidR="00717FC8">
        <w:t xml:space="preserve"> należy wykupić? Prosi o krótką odpowiedź tak lub nie.</w:t>
      </w:r>
    </w:p>
    <w:p w:rsidR="009A7F7F" w:rsidRDefault="009A7F7F" w:rsidP="009A7F7F">
      <w:pPr>
        <w:jc w:val="both"/>
      </w:pPr>
    </w:p>
    <w:p w:rsidR="00C477A3" w:rsidRDefault="009A7F7F" w:rsidP="00C477A3">
      <w:pPr>
        <w:jc w:val="both"/>
      </w:pPr>
      <w:r>
        <w:tab/>
      </w:r>
      <w:r w:rsidRPr="009B1A57">
        <w:t>Informuję, iż</w:t>
      </w:r>
      <w:r w:rsidR="00C477A3">
        <w:t xml:space="preserve"> </w:t>
      </w:r>
      <w:r w:rsidR="00C477A3" w:rsidRPr="00C477A3">
        <w:t xml:space="preserve"> płyta rynku jest miejscem wyłączonym z zasobu drogowego, nie podlega przepisom o ruchu drogowym. Nie posiada, jako miejsce publiczne, regulaminu korzystania. </w:t>
      </w:r>
    </w:p>
    <w:p w:rsidR="00C477A3" w:rsidRDefault="00C477A3" w:rsidP="00C477A3">
      <w:pPr>
        <w:ind w:firstLine="708"/>
        <w:jc w:val="both"/>
      </w:pPr>
      <w:r w:rsidRPr="00C477A3">
        <w:t xml:space="preserve">Z natury swej jest </w:t>
      </w:r>
      <w:r w:rsidR="006B75CE">
        <w:t xml:space="preserve">przeznaczona na </w:t>
      </w:r>
      <w:r w:rsidRPr="00C477A3">
        <w:t>miejsce spacerow</w:t>
      </w:r>
      <w:r w:rsidR="006B75CE">
        <w:t>e i</w:t>
      </w:r>
      <w:r w:rsidRPr="00C477A3">
        <w:t xml:space="preserve"> wypoczynku oraz organizacji okolicznościowych imprez plenerowych. </w:t>
      </w:r>
    </w:p>
    <w:p w:rsidR="00C477A3" w:rsidRDefault="006B75CE" w:rsidP="00C477A3">
      <w:pPr>
        <w:ind w:firstLine="708"/>
        <w:jc w:val="both"/>
        <w:rPr>
          <w:color w:val="1F497D"/>
        </w:rPr>
      </w:pPr>
      <w:r>
        <w:t>Dlatego wydałem polecenie pracownikom Urzędu, aby zaprzestali parkowania na płycie placu.</w:t>
      </w:r>
    </w:p>
    <w:p w:rsidR="00C477A3" w:rsidRDefault="00C477A3" w:rsidP="00C477A3">
      <w:pPr>
        <w:rPr>
          <w:color w:val="1F497D"/>
        </w:rPr>
      </w:pPr>
    </w:p>
    <w:p w:rsidR="00717FC8" w:rsidRDefault="009A7F7F" w:rsidP="009B1A57">
      <w:pPr>
        <w:jc w:val="both"/>
      </w:pPr>
      <w:r w:rsidRPr="009B1A57">
        <w:t xml:space="preserve"> </w:t>
      </w:r>
      <w:r w:rsidR="009B1A57">
        <w:rPr>
          <w:rFonts w:cs="Times New Roman"/>
        </w:rPr>
        <w:t>►</w:t>
      </w:r>
      <w:r w:rsidR="009B1A57">
        <w:t xml:space="preserve"> </w:t>
      </w:r>
      <w:r w:rsidR="00717FC8">
        <w:t>Radny Antoni Michalak zapytał się , kiedy będzie sygnalizacja  przy Parku Puchalskiego na przejściu przy ul. Kilińskiego?</w:t>
      </w:r>
    </w:p>
    <w:p w:rsidR="00717FC8" w:rsidRDefault="00717FC8" w:rsidP="00717FC8">
      <w:pPr>
        <w:jc w:val="both"/>
      </w:pPr>
    </w:p>
    <w:p w:rsidR="009B1A57" w:rsidRPr="009B1A57" w:rsidRDefault="009B1A57" w:rsidP="009B1A57">
      <w:pPr>
        <w:ind w:left="709"/>
        <w:jc w:val="both"/>
        <w:rPr>
          <w:rFonts w:cs="Times New Roman"/>
          <w:szCs w:val="28"/>
        </w:rPr>
      </w:pPr>
      <w:r>
        <w:tab/>
        <w:t xml:space="preserve">Informuję, że </w:t>
      </w:r>
      <w:r>
        <w:rPr>
          <w:rFonts w:cs="Times New Roman"/>
          <w:szCs w:val="28"/>
        </w:rPr>
        <w:t>b</w:t>
      </w:r>
      <w:r w:rsidRPr="009B1A57">
        <w:rPr>
          <w:rFonts w:cs="Times New Roman"/>
          <w:szCs w:val="28"/>
        </w:rPr>
        <w:t>udowa sygnalizacji zgodnie z przedstawioną ofertą to koszt ok 45 tys. zł. Ponieważ takie zadanie nie było zaplanowane w bieżącym roku jego realizacja zostanie zaproponowana do planu budżetu na rok 2016.</w:t>
      </w:r>
    </w:p>
    <w:p w:rsidR="009B1A57" w:rsidRPr="009B1A57" w:rsidRDefault="009B1A57" w:rsidP="009B1A57">
      <w:pPr>
        <w:jc w:val="both"/>
        <w:rPr>
          <w:rFonts w:cs="Times New Roman"/>
          <w:szCs w:val="28"/>
        </w:rPr>
      </w:pPr>
    </w:p>
    <w:p w:rsidR="00717FC8" w:rsidRPr="009B1A57" w:rsidRDefault="00717FC8" w:rsidP="00717FC8">
      <w:pPr>
        <w:jc w:val="both"/>
        <w:rPr>
          <w:rFonts w:cs="Times New Roman"/>
          <w:szCs w:val="28"/>
        </w:rPr>
      </w:pPr>
    </w:p>
    <w:p w:rsidR="00717FC8" w:rsidRDefault="00717FC8" w:rsidP="00717FC8">
      <w:pPr>
        <w:jc w:val="both"/>
      </w:pPr>
    </w:p>
    <w:p w:rsidR="00717FC8" w:rsidRDefault="00717FC8" w:rsidP="00717FC8">
      <w:pPr>
        <w:jc w:val="both"/>
      </w:pPr>
    </w:p>
    <w:p w:rsidR="00050057" w:rsidRDefault="00050057" w:rsidP="00717FC8">
      <w:pPr>
        <w:jc w:val="both"/>
      </w:pPr>
    </w:p>
    <w:p w:rsidR="00050057" w:rsidRDefault="00050057" w:rsidP="00717FC8">
      <w:pPr>
        <w:jc w:val="both"/>
      </w:pPr>
      <w:r>
        <w:t>Otrzymują:</w:t>
      </w:r>
    </w:p>
    <w:p w:rsidR="00050057" w:rsidRDefault="00050057" w:rsidP="00050057">
      <w:pPr>
        <w:pStyle w:val="Akapitzlist"/>
        <w:numPr>
          <w:ilvl w:val="0"/>
          <w:numId w:val="4"/>
        </w:numPr>
        <w:jc w:val="both"/>
      </w:pPr>
      <w:r>
        <w:t xml:space="preserve">Radny, Pan Piotr </w:t>
      </w:r>
      <w:proofErr w:type="spellStart"/>
      <w:r>
        <w:t>Mulkowski</w:t>
      </w:r>
      <w:proofErr w:type="spellEnd"/>
      <w:r>
        <w:t>,</w:t>
      </w:r>
    </w:p>
    <w:p w:rsidR="00050057" w:rsidRDefault="00050057" w:rsidP="00050057">
      <w:pPr>
        <w:pStyle w:val="Akapitzlist"/>
        <w:numPr>
          <w:ilvl w:val="0"/>
          <w:numId w:val="4"/>
        </w:numPr>
        <w:jc w:val="both"/>
      </w:pPr>
      <w:r>
        <w:t xml:space="preserve">Radny, Pan Tomasz </w:t>
      </w:r>
      <w:proofErr w:type="spellStart"/>
      <w:r>
        <w:t>Klaczyński</w:t>
      </w:r>
      <w:proofErr w:type="spellEnd"/>
      <w:r>
        <w:t>,</w:t>
      </w:r>
    </w:p>
    <w:p w:rsidR="00050057" w:rsidRDefault="00050057" w:rsidP="00050057">
      <w:pPr>
        <w:pStyle w:val="Akapitzlist"/>
        <w:numPr>
          <w:ilvl w:val="0"/>
          <w:numId w:val="4"/>
        </w:numPr>
        <w:jc w:val="both"/>
      </w:pPr>
      <w:r>
        <w:t>Radny, Pan Antoni Michalak.</w:t>
      </w:r>
    </w:p>
    <w:p w:rsidR="00717FC8" w:rsidRDefault="00717FC8" w:rsidP="00717FC8">
      <w:pPr>
        <w:jc w:val="both"/>
        <w:rPr>
          <w:sz w:val="24"/>
          <w:szCs w:val="24"/>
        </w:rPr>
      </w:pPr>
    </w:p>
    <w:p w:rsidR="00717FC8" w:rsidRDefault="00717FC8" w:rsidP="00717FC8">
      <w:pPr>
        <w:jc w:val="both"/>
        <w:rPr>
          <w:sz w:val="24"/>
          <w:szCs w:val="24"/>
        </w:rPr>
      </w:pPr>
    </w:p>
    <w:p w:rsidR="00717FC8" w:rsidRDefault="00717FC8" w:rsidP="00717FC8">
      <w:pPr>
        <w:jc w:val="both"/>
        <w:rPr>
          <w:sz w:val="24"/>
          <w:szCs w:val="24"/>
        </w:rPr>
      </w:pPr>
    </w:p>
    <w:p w:rsidR="00050057" w:rsidRDefault="00050057" w:rsidP="00717FC8">
      <w:pPr>
        <w:jc w:val="both"/>
        <w:rPr>
          <w:sz w:val="24"/>
          <w:szCs w:val="24"/>
        </w:rPr>
      </w:pPr>
    </w:p>
    <w:p w:rsidR="00050057" w:rsidRDefault="00050057" w:rsidP="00717FC8">
      <w:pPr>
        <w:jc w:val="both"/>
        <w:rPr>
          <w:sz w:val="24"/>
          <w:szCs w:val="24"/>
        </w:rPr>
      </w:pPr>
    </w:p>
    <w:p w:rsidR="00050057" w:rsidRDefault="00050057" w:rsidP="00717FC8">
      <w:pPr>
        <w:jc w:val="both"/>
        <w:rPr>
          <w:sz w:val="24"/>
          <w:szCs w:val="24"/>
        </w:rPr>
      </w:pPr>
    </w:p>
    <w:p w:rsidR="00050057" w:rsidRDefault="00050057" w:rsidP="00717FC8">
      <w:pPr>
        <w:jc w:val="both"/>
        <w:rPr>
          <w:sz w:val="24"/>
          <w:szCs w:val="24"/>
        </w:rPr>
      </w:pPr>
    </w:p>
    <w:p w:rsidR="00D05981" w:rsidRDefault="00D05981" w:rsidP="00717FC8">
      <w:pPr>
        <w:jc w:val="both"/>
        <w:rPr>
          <w:sz w:val="24"/>
          <w:szCs w:val="24"/>
        </w:rPr>
      </w:pPr>
    </w:p>
    <w:p w:rsidR="00D05981" w:rsidRDefault="00D05981" w:rsidP="00717FC8">
      <w:pPr>
        <w:jc w:val="both"/>
        <w:rPr>
          <w:sz w:val="24"/>
          <w:szCs w:val="24"/>
        </w:rPr>
      </w:pPr>
    </w:p>
    <w:p w:rsidR="00D05981" w:rsidRDefault="00D05981" w:rsidP="00717FC8">
      <w:pPr>
        <w:jc w:val="both"/>
        <w:rPr>
          <w:sz w:val="24"/>
          <w:szCs w:val="24"/>
        </w:rPr>
      </w:pPr>
    </w:p>
    <w:p w:rsidR="00717FC8" w:rsidRDefault="00717FC8" w:rsidP="00717FC8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717FC8" w:rsidRDefault="00717FC8" w:rsidP="00717FC8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717FC8" w:rsidRDefault="00717FC8" w:rsidP="00717FC8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717FC8" w:rsidRDefault="00717FC8" w:rsidP="00717FC8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C8C"/>
    <w:multiLevelType w:val="hybridMultilevel"/>
    <w:tmpl w:val="9F3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2EFB"/>
    <w:multiLevelType w:val="hybridMultilevel"/>
    <w:tmpl w:val="1144BE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40C7545"/>
    <w:multiLevelType w:val="hybridMultilevel"/>
    <w:tmpl w:val="26D0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32E31"/>
    <w:multiLevelType w:val="hybridMultilevel"/>
    <w:tmpl w:val="C97294D6"/>
    <w:lvl w:ilvl="0" w:tplc="B0E4BD6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E1"/>
    <w:rsid w:val="00050057"/>
    <w:rsid w:val="004219A9"/>
    <w:rsid w:val="006B75CE"/>
    <w:rsid w:val="006F7A1F"/>
    <w:rsid w:val="00717FC8"/>
    <w:rsid w:val="008731DD"/>
    <w:rsid w:val="008D0AE1"/>
    <w:rsid w:val="009A7F7F"/>
    <w:rsid w:val="009B1A57"/>
    <w:rsid w:val="00C477A3"/>
    <w:rsid w:val="00D05981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FC8"/>
    <w:pPr>
      <w:ind w:left="720"/>
      <w:contextualSpacing/>
    </w:pPr>
  </w:style>
  <w:style w:type="character" w:customStyle="1" w:styleId="highlight">
    <w:name w:val="highlight"/>
    <w:basedOn w:val="Domylnaczcionkaakapitu"/>
    <w:rsid w:val="009A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FC8"/>
    <w:pPr>
      <w:ind w:left="720"/>
      <w:contextualSpacing/>
    </w:pPr>
  </w:style>
  <w:style w:type="character" w:customStyle="1" w:styleId="highlight">
    <w:name w:val="highlight"/>
    <w:basedOn w:val="Domylnaczcionkaakapitu"/>
    <w:rsid w:val="009A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10</cp:revision>
  <dcterms:created xsi:type="dcterms:W3CDTF">2015-09-07T07:18:00Z</dcterms:created>
  <dcterms:modified xsi:type="dcterms:W3CDTF">2015-09-09T10:29:00Z</dcterms:modified>
</cp:coreProperties>
</file>