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F32055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F677E3">
        <w:t xml:space="preserve"> </w:t>
      </w:r>
      <w:r w:rsidR="00520C1E">
        <w:t xml:space="preserve">24 </w:t>
      </w:r>
      <w:bookmarkStart w:id="0" w:name="_GoBack"/>
      <w:bookmarkEnd w:id="0"/>
      <w:r w:rsidR="00F677E3">
        <w:t xml:space="preserve"> </w:t>
      </w:r>
      <w:r>
        <w:t>czerwca 2015 r.</w:t>
      </w:r>
    </w:p>
    <w:p w:rsidR="00F32055" w:rsidRDefault="00F32055"/>
    <w:p w:rsidR="00F32055" w:rsidRDefault="00F32055"/>
    <w:p w:rsidR="00F32055" w:rsidRDefault="00F32055"/>
    <w:p w:rsidR="00F32055" w:rsidRDefault="00F32055"/>
    <w:p w:rsidR="00F32055" w:rsidRDefault="00F32055">
      <w:r>
        <w:t>PAOOR.0003.11.2015.ML</w:t>
      </w:r>
    </w:p>
    <w:p w:rsidR="00F32055" w:rsidRDefault="00F32055"/>
    <w:p w:rsidR="00F32055" w:rsidRDefault="00F32055"/>
    <w:p w:rsidR="00F32055" w:rsidRPr="00F32055" w:rsidRDefault="00F32055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843AA">
        <w:tab/>
      </w:r>
      <w:r w:rsidRPr="00F32055">
        <w:rPr>
          <w:b/>
        </w:rPr>
        <w:t>Pan</w:t>
      </w:r>
      <w:r w:rsidR="00F677E3">
        <w:rPr>
          <w:b/>
        </w:rPr>
        <w:t>i</w:t>
      </w:r>
    </w:p>
    <w:p w:rsidR="00F32055" w:rsidRPr="00F32055" w:rsidRDefault="00F32055">
      <w:pPr>
        <w:rPr>
          <w:b/>
        </w:rPr>
      </w:pP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="00E843AA">
        <w:rPr>
          <w:b/>
        </w:rPr>
        <w:tab/>
      </w:r>
      <w:r w:rsidR="00F677E3">
        <w:rPr>
          <w:b/>
        </w:rPr>
        <w:t>Katarzyna Sarnowska</w:t>
      </w:r>
    </w:p>
    <w:p w:rsidR="00F32055" w:rsidRPr="00F32055" w:rsidRDefault="00F32055">
      <w:pPr>
        <w:rPr>
          <w:b/>
        </w:rPr>
      </w:pPr>
    </w:p>
    <w:p w:rsidR="00F32055" w:rsidRDefault="00F32055">
      <w:pPr>
        <w:rPr>
          <w:b/>
        </w:rPr>
      </w:pP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Pr="00F32055">
        <w:rPr>
          <w:b/>
        </w:rPr>
        <w:tab/>
      </w:r>
      <w:r w:rsidR="00E843AA">
        <w:rPr>
          <w:b/>
        </w:rPr>
        <w:tab/>
      </w:r>
      <w:r w:rsidR="00F677E3">
        <w:rPr>
          <w:b/>
        </w:rPr>
        <w:t>Przewodnicząca Rady</w:t>
      </w:r>
    </w:p>
    <w:p w:rsidR="00F677E3" w:rsidRDefault="00F677E3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Miejskiej w Śremie</w:t>
      </w:r>
    </w:p>
    <w:p w:rsidR="00F32055" w:rsidRDefault="00F32055">
      <w:pPr>
        <w:rPr>
          <w:b/>
        </w:rPr>
      </w:pPr>
    </w:p>
    <w:p w:rsidR="00F32055" w:rsidRDefault="00F32055"/>
    <w:p w:rsidR="00B47D84" w:rsidRDefault="00B47D84"/>
    <w:p w:rsidR="00F32055" w:rsidRDefault="00F32055" w:rsidP="00C0781C">
      <w:pPr>
        <w:jc w:val="both"/>
      </w:pPr>
      <w:r>
        <w:tab/>
      </w:r>
      <w:r w:rsidR="00BE1E3F">
        <w:t>Odpowiadając na z</w:t>
      </w:r>
      <w:r>
        <w:t>łoż</w:t>
      </w:r>
      <w:r w:rsidR="00BE1E3F">
        <w:t>one</w:t>
      </w:r>
      <w:r>
        <w:t xml:space="preserve"> 11 czerwca 2015 r</w:t>
      </w:r>
      <w:r w:rsidR="00E2495C">
        <w:t>. podczas obrad VIII sesji Rady</w:t>
      </w:r>
      <w:r>
        <w:t>:</w:t>
      </w:r>
    </w:p>
    <w:p w:rsidR="00F677E3" w:rsidRDefault="00F677E3"/>
    <w:p w:rsidR="00F32055" w:rsidRPr="00F32055" w:rsidRDefault="00F32055">
      <w:pPr>
        <w:rPr>
          <w:b/>
        </w:rPr>
      </w:pPr>
      <w:r w:rsidRPr="00F32055">
        <w:rPr>
          <w:b/>
        </w:rPr>
        <w:t>WNIOSKI:</w:t>
      </w:r>
    </w:p>
    <w:p w:rsidR="00F32055" w:rsidRDefault="00F32055">
      <w:pPr>
        <w:rPr>
          <w:b/>
        </w:rPr>
      </w:pPr>
    </w:p>
    <w:p w:rsidR="00055510" w:rsidRDefault="00B05233">
      <w:r>
        <w:rPr>
          <w:rFonts w:cs="Times New Roman"/>
        </w:rPr>
        <w:t>►</w:t>
      </w:r>
      <w:r w:rsidR="00F677E3">
        <w:rPr>
          <w:rFonts w:cs="Times New Roman"/>
        </w:rPr>
        <w:t xml:space="preserve">przez </w:t>
      </w:r>
      <w:r w:rsidR="00055510">
        <w:t>Radn</w:t>
      </w:r>
      <w:r w:rsidR="00BE1E3F">
        <w:t>ego</w:t>
      </w:r>
      <w:r w:rsidR="00055510">
        <w:t>, Pan</w:t>
      </w:r>
      <w:r w:rsidR="00BE1E3F">
        <w:t xml:space="preserve">a </w:t>
      </w:r>
      <w:r w:rsidR="00055510">
        <w:t xml:space="preserve"> </w:t>
      </w:r>
      <w:r w:rsidR="00055510" w:rsidRPr="00055510">
        <w:t>Mar</w:t>
      </w:r>
      <w:r w:rsidR="00055510">
        <w:t>k</w:t>
      </w:r>
      <w:r w:rsidR="00BE1E3F">
        <w:t>a</w:t>
      </w:r>
      <w:r w:rsidR="00055510">
        <w:t xml:space="preserve"> Basaj</w:t>
      </w:r>
      <w:r w:rsidR="00BE1E3F">
        <w:t>a w sprawie</w:t>
      </w:r>
      <w:r w:rsidR="00055510">
        <w:t>:</w:t>
      </w:r>
    </w:p>
    <w:p w:rsidR="00B05233" w:rsidRDefault="00B05233"/>
    <w:p w:rsidR="00055510" w:rsidRDefault="00B05233">
      <w:r>
        <w:t>1.</w:t>
      </w:r>
      <w:r w:rsidR="00F677E3">
        <w:t>P</w:t>
      </w:r>
      <w:r w:rsidR="00055510">
        <w:t>rzekazani</w:t>
      </w:r>
      <w:r w:rsidR="00BE1E3F">
        <w:t>a</w:t>
      </w:r>
      <w:r w:rsidR="00055510">
        <w:t xml:space="preserve"> następujących dokumentów:</w:t>
      </w:r>
    </w:p>
    <w:p w:rsidR="00055510" w:rsidRDefault="00055510" w:rsidP="00E843AA">
      <w:pPr>
        <w:jc w:val="both"/>
      </w:pPr>
      <w:r>
        <w:t>- pisma mieszkańców wsi Grzymysław z 23 marca 2015 r. w sprawie bezpiecznego dojścia do przystanku autobusowego w ul. Gostyńskiej ( przy Orlenie) wraz z jego pismem z dnia 26 mar</w:t>
      </w:r>
      <w:r w:rsidR="00D41699">
        <w:t>ca 2015 r. w tej sprawie oraz z </w:t>
      </w:r>
      <w:r>
        <w:t>odpowiedzią WZDW z dnia 29 kwietnia 2015 r.</w:t>
      </w:r>
      <w:r w:rsidR="00E843AA">
        <w:t>, oraz przedstawienie sprawy konieczności budowy III etapu obwodnicy Śremu na budowę, którego dokumentację te</w:t>
      </w:r>
      <w:r w:rsidR="00D41699">
        <w:t xml:space="preserve">chniczną sfinansowała Gmina Śrem  - </w:t>
      </w:r>
      <w:r w:rsidR="00E843AA">
        <w:t xml:space="preserve"> wszystkim radnym Sejmiku Województwa Wielkopolskiego wybranych z naszego okręgu wyborczego z prośbą o poparcie.</w:t>
      </w:r>
    </w:p>
    <w:p w:rsidR="00BE1E3F" w:rsidRDefault="00BE1E3F" w:rsidP="00E843AA">
      <w:pPr>
        <w:jc w:val="both"/>
      </w:pPr>
    </w:p>
    <w:p w:rsidR="0040693A" w:rsidRDefault="00BE1E3F" w:rsidP="0040693A">
      <w:pPr>
        <w:ind w:firstLine="284"/>
        <w:jc w:val="both"/>
      </w:pPr>
      <w:r>
        <w:tab/>
        <w:t xml:space="preserve">Informuję, że </w:t>
      </w:r>
      <w:r w:rsidR="0040693A">
        <w:t>przedmiotowe dokumenty zostaną przekazane radnym Sejmiku Województwa Wielkopolskiego wybranym z naszego okręgu wyborczego.</w:t>
      </w:r>
    </w:p>
    <w:p w:rsidR="0040693A" w:rsidRDefault="0040693A" w:rsidP="0040693A">
      <w:pPr>
        <w:ind w:firstLine="567"/>
        <w:jc w:val="both"/>
      </w:pPr>
      <w:r>
        <w:t>Jeżeli chodzi o sprawę  budowy III etapu obwodnicy, to sprawa zostanie odpowiednim pismem przedstawiona również  radnym Sejmiku wybranym z naszego okręgu. Ponadto zostanie skierowane pismo do WZDW  z prośbą o przedstawienie aktualnego stanu pozwolenia na budowę i dokumentacji związanej z budową obwodnicy Śremu. O uzyskanych informacjach będę informował</w:t>
      </w:r>
      <w:r w:rsidR="00F56B5A">
        <w:t xml:space="preserve"> Pana</w:t>
      </w:r>
      <w:r>
        <w:t xml:space="preserve"> na bieżąco.</w:t>
      </w:r>
    </w:p>
    <w:p w:rsidR="0040693A" w:rsidRDefault="0040693A" w:rsidP="0040693A">
      <w:pPr>
        <w:pStyle w:val="Tekstpodstawowywcity"/>
        <w:spacing w:after="0"/>
        <w:ind w:left="426" w:hanging="142"/>
        <w:jc w:val="both"/>
        <w:rPr>
          <w:strike/>
        </w:rPr>
      </w:pPr>
    </w:p>
    <w:p w:rsidR="00E843AA" w:rsidRDefault="00B05233" w:rsidP="00E843AA">
      <w:pPr>
        <w:jc w:val="both"/>
      </w:pPr>
      <w:r>
        <w:rPr>
          <w:rFonts w:cs="Times New Roman"/>
        </w:rPr>
        <w:t xml:space="preserve">2. </w:t>
      </w:r>
      <w:r w:rsidR="00F677E3">
        <w:rPr>
          <w:rFonts w:cs="Times New Roman"/>
        </w:rPr>
        <w:t>K</w:t>
      </w:r>
      <w:r w:rsidR="00E843AA">
        <w:t>ompromisowe</w:t>
      </w:r>
      <w:r w:rsidR="00BE1E3F">
        <w:t>go</w:t>
      </w:r>
      <w:r w:rsidR="00E843AA">
        <w:t xml:space="preserve"> rozwiązani</w:t>
      </w:r>
      <w:r w:rsidR="00BE1E3F">
        <w:t>a</w:t>
      </w:r>
      <w:r w:rsidR="00E843AA">
        <w:t xml:space="preserve"> problemu dostępu mieszkańców wsi do świetlic wiejskich i zmianę dotychczasowych zasad zarządu świetlicami.</w:t>
      </w:r>
    </w:p>
    <w:p w:rsidR="00BE1E3F" w:rsidRDefault="00BE1E3F" w:rsidP="00E843AA">
      <w:pPr>
        <w:jc w:val="both"/>
      </w:pPr>
    </w:p>
    <w:p w:rsidR="001F24C8" w:rsidRDefault="00BE1E3F" w:rsidP="001F24C8">
      <w:pPr>
        <w:jc w:val="both"/>
        <w:rPr>
          <w:rFonts w:eastAsia="Calibri" w:cs="Times New Roman"/>
          <w:szCs w:val="28"/>
        </w:rPr>
      </w:pPr>
      <w:r>
        <w:tab/>
        <w:t xml:space="preserve">Wyjaśniam, że </w:t>
      </w:r>
      <w:r w:rsidR="001F24C8" w:rsidRPr="003C41AE">
        <w:rPr>
          <w:rFonts w:eastAsia="Calibri" w:cs="Times New Roman"/>
          <w:szCs w:val="28"/>
        </w:rPr>
        <w:t xml:space="preserve">12 czerwca 2015 r. o godz. 10.00 w sali nr 7 Urzędu Miejskiego </w:t>
      </w:r>
      <w:r w:rsidR="001F24C8">
        <w:rPr>
          <w:rFonts w:eastAsia="Calibri" w:cs="Times New Roman"/>
          <w:szCs w:val="28"/>
        </w:rPr>
        <w:t xml:space="preserve">w Śremie odbyło się spotkanie </w:t>
      </w:r>
      <w:r w:rsidR="001F24C8" w:rsidRPr="003C41AE">
        <w:rPr>
          <w:rFonts w:eastAsia="Calibri" w:cs="Times New Roman"/>
          <w:szCs w:val="28"/>
        </w:rPr>
        <w:t xml:space="preserve"> </w:t>
      </w:r>
      <w:r w:rsidR="001F24C8">
        <w:rPr>
          <w:rFonts w:eastAsia="Calibri" w:cs="Times New Roman"/>
          <w:szCs w:val="28"/>
        </w:rPr>
        <w:t>w</w:t>
      </w:r>
      <w:r w:rsidR="001F24C8" w:rsidRPr="003C41AE">
        <w:rPr>
          <w:rFonts w:eastAsia="Calibri" w:cs="Times New Roman"/>
          <w:szCs w:val="28"/>
        </w:rPr>
        <w:t xml:space="preserve"> związku z pismem otrzymanym od sołtysów gminy Śrem, w którym zawarto uwagi i sugestie dotyczące udostępniania i odpłatności świetlic wiej</w:t>
      </w:r>
      <w:r w:rsidR="001F24C8">
        <w:rPr>
          <w:rFonts w:eastAsia="Calibri" w:cs="Times New Roman"/>
          <w:szCs w:val="28"/>
        </w:rPr>
        <w:t>skich</w:t>
      </w:r>
      <w:r w:rsidR="006D41B1">
        <w:rPr>
          <w:rFonts w:eastAsia="Calibri" w:cs="Times New Roman"/>
          <w:szCs w:val="28"/>
        </w:rPr>
        <w:t>.</w:t>
      </w:r>
    </w:p>
    <w:p w:rsidR="001F24C8" w:rsidRDefault="001F24C8" w:rsidP="001F24C8">
      <w:pPr>
        <w:jc w:val="both"/>
        <w:rPr>
          <w:rFonts w:eastAsia="Calibri" w:cs="Times New Roman"/>
          <w:szCs w:val="28"/>
        </w:rPr>
      </w:pPr>
    </w:p>
    <w:p w:rsidR="001F24C8" w:rsidRPr="003C41AE" w:rsidRDefault="001F24C8" w:rsidP="001F24C8">
      <w:pPr>
        <w:jc w:val="both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>W spotkaniu uczestniczyli:</w:t>
      </w:r>
    </w:p>
    <w:p w:rsidR="001F24C8" w:rsidRPr="003C41AE" w:rsidRDefault="001F24C8" w:rsidP="001F24C8">
      <w:pPr>
        <w:numPr>
          <w:ilvl w:val="0"/>
          <w:numId w:val="4"/>
        </w:numPr>
        <w:contextualSpacing/>
        <w:jc w:val="both"/>
        <w:rPr>
          <w:rFonts w:eastAsia="Calibri" w:cs="Times New Roman"/>
          <w:szCs w:val="28"/>
        </w:rPr>
      </w:pPr>
      <w:r w:rsidRPr="003C41AE">
        <w:rPr>
          <w:rFonts w:eastAsia="Calibri" w:cs="Times New Roman"/>
          <w:szCs w:val="28"/>
        </w:rPr>
        <w:t>Adam Lewandowski – Burmistrz Śremu</w:t>
      </w:r>
    </w:p>
    <w:p w:rsidR="001F24C8" w:rsidRPr="003C41AE" w:rsidRDefault="001F24C8" w:rsidP="001F24C8">
      <w:pPr>
        <w:numPr>
          <w:ilvl w:val="0"/>
          <w:numId w:val="4"/>
        </w:numPr>
        <w:contextualSpacing/>
        <w:jc w:val="both"/>
        <w:rPr>
          <w:rFonts w:eastAsia="Calibri" w:cs="Times New Roman"/>
          <w:szCs w:val="28"/>
        </w:rPr>
      </w:pPr>
      <w:r w:rsidRPr="003C41AE">
        <w:rPr>
          <w:rFonts w:eastAsia="Calibri" w:cs="Times New Roman"/>
          <w:szCs w:val="28"/>
        </w:rPr>
        <w:t>Robert Mielcarek – Naczelnik Pionu Rolnictwa i Gospodarki Komunalnej</w:t>
      </w:r>
    </w:p>
    <w:p w:rsidR="001F24C8" w:rsidRPr="003C41AE" w:rsidRDefault="001F24C8" w:rsidP="001F24C8">
      <w:pPr>
        <w:numPr>
          <w:ilvl w:val="0"/>
          <w:numId w:val="4"/>
        </w:numPr>
        <w:contextualSpacing/>
        <w:jc w:val="both"/>
        <w:rPr>
          <w:rFonts w:eastAsia="Calibri" w:cs="Times New Roman"/>
          <w:szCs w:val="28"/>
        </w:rPr>
      </w:pPr>
      <w:r w:rsidRPr="003C41AE">
        <w:rPr>
          <w:rFonts w:eastAsia="Calibri" w:cs="Times New Roman"/>
          <w:szCs w:val="28"/>
        </w:rPr>
        <w:t xml:space="preserve">Marta </w:t>
      </w:r>
      <w:proofErr w:type="spellStart"/>
      <w:r w:rsidRPr="003C41AE">
        <w:rPr>
          <w:rFonts w:eastAsia="Calibri" w:cs="Times New Roman"/>
          <w:szCs w:val="28"/>
        </w:rPr>
        <w:t>Gano</w:t>
      </w:r>
      <w:proofErr w:type="spellEnd"/>
      <w:r w:rsidRPr="003C41AE">
        <w:rPr>
          <w:rFonts w:eastAsia="Calibri" w:cs="Times New Roman"/>
          <w:szCs w:val="28"/>
        </w:rPr>
        <w:t>-Mańkowska – podinspektor ds. obsługi sołectw</w:t>
      </w:r>
    </w:p>
    <w:p w:rsidR="001F24C8" w:rsidRPr="003C41AE" w:rsidRDefault="001F24C8" w:rsidP="001F24C8">
      <w:pPr>
        <w:numPr>
          <w:ilvl w:val="0"/>
          <w:numId w:val="4"/>
        </w:numPr>
        <w:contextualSpacing/>
        <w:jc w:val="both"/>
        <w:rPr>
          <w:rFonts w:eastAsia="Calibri" w:cs="Times New Roman"/>
          <w:szCs w:val="28"/>
        </w:rPr>
      </w:pPr>
      <w:r w:rsidRPr="003C41AE">
        <w:rPr>
          <w:rFonts w:eastAsia="Calibri" w:cs="Times New Roman"/>
          <w:szCs w:val="28"/>
        </w:rPr>
        <w:t>Ewa Baranowska – sołtys wsi Błociszewo</w:t>
      </w:r>
    </w:p>
    <w:p w:rsidR="001F24C8" w:rsidRPr="003C41AE" w:rsidRDefault="001F24C8" w:rsidP="001F24C8">
      <w:pPr>
        <w:numPr>
          <w:ilvl w:val="0"/>
          <w:numId w:val="4"/>
        </w:numPr>
        <w:contextualSpacing/>
        <w:jc w:val="both"/>
        <w:rPr>
          <w:rFonts w:eastAsia="Calibri" w:cs="Times New Roman"/>
          <w:szCs w:val="28"/>
        </w:rPr>
      </w:pPr>
      <w:r w:rsidRPr="003C41AE">
        <w:rPr>
          <w:rFonts w:eastAsia="Calibri" w:cs="Times New Roman"/>
          <w:szCs w:val="28"/>
        </w:rPr>
        <w:t xml:space="preserve">Roman </w:t>
      </w:r>
      <w:proofErr w:type="spellStart"/>
      <w:r w:rsidRPr="003C41AE">
        <w:rPr>
          <w:rFonts w:eastAsia="Calibri" w:cs="Times New Roman"/>
          <w:szCs w:val="28"/>
        </w:rPr>
        <w:t>Hojak</w:t>
      </w:r>
      <w:proofErr w:type="spellEnd"/>
      <w:r w:rsidRPr="003C41AE">
        <w:rPr>
          <w:rFonts w:eastAsia="Calibri" w:cs="Times New Roman"/>
          <w:szCs w:val="28"/>
        </w:rPr>
        <w:t xml:space="preserve"> – sołtys wsi </w:t>
      </w:r>
      <w:proofErr w:type="spellStart"/>
      <w:r w:rsidRPr="003C41AE">
        <w:rPr>
          <w:rFonts w:eastAsia="Calibri" w:cs="Times New Roman"/>
          <w:szCs w:val="28"/>
        </w:rPr>
        <w:t>Mórka</w:t>
      </w:r>
      <w:proofErr w:type="spellEnd"/>
    </w:p>
    <w:p w:rsidR="001F24C8" w:rsidRPr="003C41AE" w:rsidRDefault="001F24C8" w:rsidP="001F24C8">
      <w:pPr>
        <w:numPr>
          <w:ilvl w:val="0"/>
          <w:numId w:val="4"/>
        </w:numPr>
        <w:contextualSpacing/>
        <w:jc w:val="both"/>
        <w:rPr>
          <w:rFonts w:eastAsia="Calibri" w:cs="Times New Roman"/>
          <w:szCs w:val="28"/>
        </w:rPr>
      </w:pPr>
      <w:r w:rsidRPr="003C41AE">
        <w:rPr>
          <w:rFonts w:eastAsia="Calibri" w:cs="Times New Roman"/>
          <w:szCs w:val="28"/>
        </w:rPr>
        <w:t>Stanisław Ratajczak – sołtys wsi Mechlin</w:t>
      </w:r>
    </w:p>
    <w:p w:rsidR="001F24C8" w:rsidRPr="003C41AE" w:rsidRDefault="001F24C8" w:rsidP="001F24C8">
      <w:pPr>
        <w:numPr>
          <w:ilvl w:val="0"/>
          <w:numId w:val="4"/>
        </w:numPr>
        <w:contextualSpacing/>
        <w:jc w:val="both"/>
        <w:rPr>
          <w:rFonts w:eastAsia="Calibri" w:cs="Times New Roman"/>
          <w:szCs w:val="28"/>
        </w:rPr>
      </w:pPr>
      <w:r w:rsidRPr="003C41AE">
        <w:rPr>
          <w:rFonts w:eastAsia="Calibri" w:cs="Times New Roman"/>
          <w:szCs w:val="28"/>
        </w:rPr>
        <w:t xml:space="preserve">Artur Śniegocki – sołtys wsi </w:t>
      </w:r>
      <w:proofErr w:type="spellStart"/>
      <w:r w:rsidRPr="003C41AE">
        <w:rPr>
          <w:rFonts w:eastAsia="Calibri" w:cs="Times New Roman"/>
          <w:szCs w:val="28"/>
        </w:rPr>
        <w:t>Pysząca</w:t>
      </w:r>
      <w:proofErr w:type="spellEnd"/>
    </w:p>
    <w:p w:rsidR="001F24C8" w:rsidRDefault="001F24C8" w:rsidP="001F24C8">
      <w:pPr>
        <w:jc w:val="both"/>
        <w:rPr>
          <w:rFonts w:eastAsia="Calibri" w:cs="Times New Roman"/>
          <w:szCs w:val="28"/>
        </w:rPr>
      </w:pPr>
    </w:p>
    <w:p w:rsidR="001F24C8" w:rsidRPr="003C41AE" w:rsidRDefault="001F24C8" w:rsidP="001F24C8">
      <w:pPr>
        <w:jc w:val="both"/>
        <w:rPr>
          <w:rFonts w:eastAsia="Calibri" w:cs="Times New Roman"/>
          <w:szCs w:val="28"/>
        </w:rPr>
      </w:pPr>
      <w:r w:rsidRPr="003C41AE">
        <w:rPr>
          <w:rFonts w:eastAsia="Calibri" w:cs="Times New Roman"/>
          <w:szCs w:val="28"/>
        </w:rPr>
        <w:t xml:space="preserve">Podczas spotkania dokonano następujących ustaleń: </w:t>
      </w:r>
    </w:p>
    <w:p w:rsidR="001F24C8" w:rsidRPr="003C41AE" w:rsidRDefault="001F24C8" w:rsidP="001F24C8">
      <w:pPr>
        <w:numPr>
          <w:ilvl w:val="0"/>
          <w:numId w:val="5"/>
        </w:numPr>
        <w:autoSpaceDE w:val="0"/>
        <w:autoSpaceDN w:val="0"/>
        <w:spacing w:before="65"/>
        <w:jc w:val="both"/>
        <w:rPr>
          <w:rFonts w:eastAsia="Calibri" w:cs="Times New Roman"/>
          <w:szCs w:val="28"/>
          <w:lang w:eastAsia="pl-PL"/>
        </w:rPr>
      </w:pPr>
      <w:r w:rsidRPr="003C41AE">
        <w:rPr>
          <w:rFonts w:eastAsia="Calibri" w:cs="Times New Roman"/>
          <w:szCs w:val="28"/>
          <w:lang w:eastAsia="pl-PL"/>
        </w:rPr>
        <w:t>W ramach porozumienia</w:t>
      </w:r>
      <w:r w:rsidRPr="003C41AE">
        <w:rPr>
          <w:rFonts w:eastAsia="Calibri" w:cs="Times New Roman"/>
          <w:b/>
          <w:bCs/>
          <w:szCs w:val="28"/>
          <w:lang w:eastAsia="pl-PL"/>
        </w:rPr>
        <w:t xml:space="preserve"> </w:t>
      </w:r>
      <w:r w:rsidRPr="003C41AE">
        <w:rPr>
          <w:rFonts w:eastAsia="Calibri" w:cs="Times New Roman"/>
          <w:szCs w:val="28"/>
          <w:lang w:eastAsia="pl-PL"/>
        </w:rPr>
        <w:t>w sprawie zasad wykonywania zarządu nieruchomościami komunalnymi zawartego pomiędzy Gminą Śrem</w:t>
      </w:r>
      <w:r>
        <w:rPr>
          <w:rFonts w:eastAsia="Calibri" w:cs="Times New Roman"/>
          <w:szCs w:val="28"/>
          <w:lang w:eastAsia="pl-PL"/>
        </w:rPr>
        <w:br/>
      </w:r>
      <w:r w:rsidRPr="003C41AE">
        <w:rPr>
          <w:rFonts w:eastAsia="Calibri" w:cs="Times New Roman"/>
          <w:szCs w:val="28"/>
          <w:lang w:eastAsia="pl-PL"/>
        </w:rPr>
        <w:t>a Śremskim TBS Sp. z o.o. , Śremskie TBS Sp. z o.o. nadal prowadzi</w:t>
      </w:r>
      <w:r w:rsidRPr="003C41AE">
        <w:rPr>
          <w:rFonts w:eastAsia="Calibri" w:cs="Times New Roman"/>
          <w:b/>
          <w:bCs/>
          <w:szCs w:val="28"/>
          <w:lang w:eastAsia="pl-PL"/>
        </w:rPr>
        <w:t xml:space="preserve"> </w:t>
      </w:r>
      <w:r w:rsidRPr="003C41AE">
        <w:rPr>
          <w:rFonts w:eastAsia="Calibri" w:cs="Times New Roman"/>
          <w:szCs w:val="28"/>
          <w:lang w:eastAsia="pl-PL"/>
        </w:rPr>
        <w:t>działalność w zakresie utrzymania należytego stanu techniczn</w:t>
      </w:r>
      <w:r>
        <w:rPr>
          <w:rFonts w:eastAsia="Calibri" w:cs="Times New Roman"/>
          <w:szCs w:val="28"/>
          <w:lang w:eastAsia="pl-PL"/>
        </w:rPr>
        <w:t>ego obiektów świetlic wiejskich.</w:t>
      </w:r>
    </w:p>
    <w:p w:rsidR="001F24C8" w:rsidRPr="003C41AE" w:rsidRDefault="001F24C8" w:rsidP="001F24C8">
      <w:pPr>
        <w:numPr>
          <w:ilvl w:val="0"/>
          <w:numId w:val="5"/>
        </w:numPr>
        <w:autoSpaceDE w:val="0"/>
        <w:autoSpaceDN w:val="0"/>
        <w:spacing w:before="65"/>
        <w:jc w:val="both"/>
        <w:rPr>
          <w:rFonts w:eastAsia="Calibri" w:cs="Times New Roman"/>
          <w:szCs w:val="28"/>
          <w:lang w:eastAsia="pl-PL"/>
        </w:rPr>
      </w:pPr>
      <w:r w:rsidRPr="003C41AE">
        <w:rPr>
          <w:rFonts w:eastAsia="Calibri" w:cs="Times New Roman"/>
          <w:szCs w:val="28"/>
          <w:lang w:eastAsia="pl-PL"/>
        </w:rPr>
        <w:t>Ustalono, że sołtysi gminy Śrem otrzymają pełnomocnictwo Burmistrza Śremu w celu zawierania umów najmu. Sołtysi będą odpowiedzialni za przekazanie lokalu wraz z wyposażeniem oraz odbiór lokalu po zorganizowanej imprezie. Płatność za wynajem świetlicy będzie się odbywać tak jak do tej pory tj. bezgotó</w:t>
      </w:r>
      <w:r>
        <w:rPr>
          <w:rFonts w:eastAsia="Calibri" w:cs="Times New Roman"/>
          <w:szCs w:val="28"/>
          <w:lang w:eastAsia="pl-PL"/>
        </w:rPr>
        <w:t>wkowo (druk polecania przelewu).</w:t>
      </w:r>
    </w:p>
    <w:p w:rsidR="001F24C8" w:rsidRPr="003C41AE" w:rsidRDefault="001F24C8" w:rsidP="001F24C8">
      <w:pPr>
        <w:numPr>
          <w:ilvl w:val="0"/>
          <w:numId w:val="5"/>
        </w:numPr>
        <w:autoSpaceDE w:val="0"/>
        <w:autoSpaceDN w:val="0"/>
        <w:spacing w:before="65"/>
        <w:jc w:val="both"/>
        <w:rPr>
          <w:rFonts w:eastAsia="Calibri" w:cs="Times New Roman"/>
          <w:szCs w:val="28"/>
          <w:lang w:eastAsia="pl-PL"/>
        </w:rPr>
      </w:pPr>
      <w:r w:rsidRPr="003C41AE">
        <w:rPr>
          <w:rFonts w:eastAsia="Calibri" w:cs="Times New Roman"/>
          <w:szCs w:val="28"/>
          <w:lang w:eastAsia="pl-PL"/>
        </w:rPr>
        <w:t xml:space="preserve">Sołtysi zobowiązani będą do prowadzenia rejestru wynajmu świetlic </w:t>
      </w:r>
      <w:r>
        <w:rPr>
          <w:rFonts w:eastAsia="Calibri" w:cs="Times New Roman"/>
          <w:szCs w:val="28"/>
          <w:lang w:eastAsia="pl-PL"/>
        </w:rPr>
        <w:t>wiejskich w celach komercyjnych.</w:t>
      </w:r>
    </w:p>
    <w:p w:rsidR="001F24C8" w:rsidRPr="003C41AE" w:rsidRDefault="001F24C8" w:rsidP="001F24C8">
      <w:pPr>
        <w:numPr>
          <w:ilvl w:val="0"/>
          <w:numId w:val="5"/>
        </w:numPr>
        <w:autoSpaceDE w:val="0"/>
        <w:autoSpaceDN w:val="0"/>
        <w:spacing w:before="65"/>
        <w:jc w:val="both"/>
        <w:rPr>
          <w:rFonts w:eastAsia="Calibri" w:cs="Times New Roman"/>
          <w:szCs w:val="28"/>
          <w:lang w:eastAsia="pl-PL"/>
        </w:rPr>
      </w:pPr>
      <w:r w:rsidRPr="003C41AE">
        <w:rPr>
          <w:rFonts w:eastAsia="Calibri" w:cs="Times New Roman"/>
          <w:szCs w:val="28"/>
          <w:lang w:eastAsia="pl-PL"/>
        </w:rPr>
        <w:t>Sołtysi zobowiązani będą do sporządzenia sprawozdania z wynajmu świetlic wiejskich raz na miesiąc i przekazania g</w:t>
      </w:r>
      <w:r>
        <w:rPr>
          <w:rFonts w:eastAsia="Calibri" w:cs="Times New Roman"/>
          <w:szCs w:val="28"/>
          <w:lang w:eastAsia="pl-PL"/>
        </w:rPr>
        <w:t>o do Urzędu Miejskiego w Śremie.</w:t>
      </w:r>
    </w:p>
    <w:p w:rsidR="001F24C8" w:rsidRPr="003C41AE" w:rsidRDefault="001F24C8" w:rsidP="001F24C8">
      <w:pPr>
        <w:numPr>
          <w:ilvl w:val="0"/>
          <w:numId w:val="5"/>
        </w:numPr>
        <w:autoSpaceDE w:val="0"/>
        <w:autoSpaceDN w:val="0"/>
        <w:spacing w:before="65"/>
        <w:jc w:val="both"/>
        <w:rPr>
          <w:rFonts w:eastAsia="Calibri" w:cs="Times New Roman"/>
          <w:szCs w:val="28"/>
          <w:lang w:eastAsia="pl-PL"/>
        </w:rPr>
      </w:pPr>
      <w:r w:rsidRPr="003C41AE">
        <w:rPr>
          <w:rFonts w:eastAsia="Calibri" w:cs="Times New Roman"/>
          <w:szCs w:val="28"/>
          <w:lang w:eastAsia="pl-PL"/>
        </w:rPr>
        <w:t xml:space="preserve">Do końca 2015 r. sołtysi pełniący </w:t>
      </w:r>
      <w:proofErr w:type="spellStart"/>
      <w:r w:rsidRPr="003C41AE">
        <w:rPr>
          <w:rFonts w:eastAsia="Calibri" w:cs="Times New Roman"/>
          <w:szCs w:val="28"/>
          <w:lang w:eastAsia="pl-PL"/>
        </w:rPr>
        <w:t>ww</w:t>
      </w:r>
      <w:proofErr w:type="spellEnd"/>
      <w:r w:rsidRPr="003C41AE">
        <w:rPr>
          <w:rFonts w:eastAsia="Calibri" w:cs="Times New Roman"/>
          <w:szCs w:val="28"/>
          <w:lang w:eastAsia="pl-PL"/>
        </w:rPr>
        <w:t xml:space="preserve"> obowią</w:t>
      </w:r>
      <w:r>
        <w:rPr>
          <w:rFonts w:eastAsia="Calibri" w:cs="Times New Roman"/>
          <w:szCs w:val="28"/>
          <w:lang w:eastAsia="pl-PL"/>
        </w:rPr>
        <w:t>zki nie otrzymają wynagrodzenia.</w:t>
      </w:r>
    </w:p>
    <w:p w:rsidR="00B47D84" w:rsidRDefault="001F24C8" w:rsidP="00B47D84">
      <w:pPr>
        <w:numPr>
          <w:ilvl w:val="0"/>
          <w:numId w:val="5"/>
        </w:numPr>
        <w:autoSpaceDE w:val="0"/>
        <w:autoSpaceDN w:val="0"/>
        <w:spacing w:before="65"/>
        <w:jc w:val="both"/>
        <w:rPr>
          <w:rFonts w:eastAsia="Calibri" w:cs="Times New Roman"/>
          <w:szCs w:val="28"/>
          <w:lang w:eastAsia="pl-PL"/>
        </w:rPr>
      </w:pPr>
      <w:r w:rsidRPr="003C41AE">
        <w:rPr>
          <w:rFonts w:eastAsia="Calibri" w:cs="Times New Roman"/>
          <w:szCs w:val="28"/>
          <w:lang w:eastAsia="pl-PL"/>
        </w:rPr>
        <w:t>Do projektu budżetu gminy na rok 2016 zostaną zaplanowane środki finansowe mające na celu zawarcie umów zleceń dla osób pełniących funkcję gospodarza świetlicy. Zadan</w:t>
      </w:r>
      <w:r w:rsidR="00B47D84">
        <w:rPr>
          <w:rFonts w:eastAsia="Calibri" w:cs="Times New Roman"/>
          <w:szCs w:val="28"/>
          <w:lang w:eastAsia="pl-PL"/>
        </w:rPr>
        <w:t>iem gospodarza będzie utrzymanie</w:t>
      </w:r>
    </w:p>
    <w:p w:rsidR="001F24C8" w:rsidRPr="00B47D84" w:rsidRDefault="001F24C8" w:rsidP="00B47D84">
      <w:pPr>
        <w:numPr>
          <w:ilvl w:val="0"/>
          <w:numId w:val="5"/>
        </w:numPr>
        <w:autoSpaceDE w:val="0"/>
        <w:autoSpaceDN w:val="0"/>
        <w:spacing w:before="65"/>
        <w:jc w:val="both"/>
        <w:rPr>
          <w:rFonts w:eastAsia="Calibri" w:cs="Times New Roman"/>
          <w:szCs w:val="28"/>
          <w:lang w:eastAsia="pl-PL"/>
        </w:rPr>
      </w:pPr>
      <w:r w:rsidRPr="00B47D84">
        <w:rPr>
          <w:rFonts w:eastAsia="Calibri" w:cs="Times New Roman"/>
          <w:szCs w:val="28"/>
          <w:lang w:eastAsia="pl-PL"/>
        </w:rPr>
        <w:lastRenderedPageBreak/>
        <w:t xml:space="preserve"> czystości i porządku w świetlicy wiejskiej, odśnieżanie wokół świetlicy, przekazywanie i zdawania lokali świetlic wiejskich.</w:t>
      </w:r>
    </w:p>
    <w:p w:rsidR="001F24C8" w:rsidRPr="003C41AE" w:rsidRDefault="001F24C8" w:rsidP="001F24C8">
      <w:pPr>
        <w:numPr>
          <w:ilvl w:val="0"/>
          <w:numId w:val="5"/>
        </w:numPr>
        <w:autoSpaceDE w:val="0"/>
        <w:autoSpaceDN w:val="0"/>
        <w:spacing w:before="65"/>
        <w:jc w:val="both"/>
        <w:rPr>
          <w:rFonts w:eastAsia="Calibri" w:cs="Times New Roman"/>
          <w:szCs w:val="28"/>
          <w:lang w:eastAsia="pl-PL"/>
        </w:rPr>
      </w:pPr>
      <w:r w:rsidRPr="003C41AE">
        <w:rPr>
          <w:rFonts w:eastAsia="Calibri" w:cs="Times New Roman"/>
          <w:szCs w:val="28"/>
          <w:lang w:eastAsia="pl-PL"/>
        </w:rPr>
        <w:t>Świetlica wiejska w Błociszewie zostanie zakwalifikowana do II (droższej) gru</w:t>
      </w:r>
      <w:r>
        <w:rPr>
          <w:rFonts w:eastAsia="Calibri" w:cs="Times New Roman"/>
          <w:szCs w:val="28"/>
          <w:lang w:eastAsia="pl-PL"/>
        </w:rPr>
        <w:t>py w tabeli stawek czynszowych.</w:t>
      </w:r>
    </w:p>
    <w:p w:rsidR="001F24C8" w:rsidRPr="003C41AE" w:rsidRDefault="001F24C8" w:rsidP="001F24C8">
      <w:pPr>
        <w:numPr>
          <w:ilvl w:val="0"/>
          <w:numId w:val="5"/>
        </w:numPr>
        <w:autoSpaceDE w:val="0"/>
        <w:autoSpaceDN w:val="0"/>
        <w:spacing w:before="65"/>
        <w:jc w:val="both"/>
        <w:rPr>
          <w:rFonts w:eastAsia="Calibri" w:cs="Times New Roman"/>
          <w:szCs w:val="28"/>
          <w:lang w:eastAsia="pl-PL"/>
        </w:rPr>
      </w:pPr>
      <w:r w:rsidRPr="003C41AE">
        <w:rPr>
          <w:rFonts w:eastAsia="Calibri" w:cs="Times New Roman"/>
          <w:szCs w:val="28"/>
          <w:lang w:eastAsia="pl-PL"/>
        </w:rPr>
        <w:t>Ustalono, że imprezy z okazji 18-urodzin zostaną zakwalifikowane do tej samej grupy stawek co uroczystości wese</w:t>
      </w:r>
      <w:r>
        <w:rPr>
          <w:rFonts w:eastAsia="Calibri" w:cs="Times New Roman"/>
          <w:szCs w:val="28"/>
          <w:lang w:eastAsia="pl-PL"/>
        </w:rPr>
        <w:t>lne.</w:t>
      </w:r>
    </w:p>
    <w:p w:rsidR="001F24C8" w:rsidRPr="003C41AE" w:rsidRDefault="001F24C8" w:rsidP="001F24C8">
      <w:pPr>
        <w:numPr>
          <w:ilvl w:val="0"/>
          <w:numId w:val="5"/>
        </w:numPr>
        <w:autoSpaceDE w:val="0"/>
        <w:autoSpaceDN w:val="0"/>
        <w:spacing w:before="65"/>
        <w:jc w:val="both"/>
        <w:rPr>
          <w:rFonts w:eastAsia="Calibri" w:cs="Times New Roman"/>
          <w:szCs w:val="28"/>
          <w:lang w:eastAsia="pl-PL"/>
        </w:rPr>
      </w:pPr>
      <w:r w:rsidRPr="003C41AE">
        <w:rPr>
          <w:rFonts w:eastAsia="Calibri" w:cs="Times New Roman"/>
          <w:szCs w:val="28"/>
          <w:lang w:eastAsia="pl-PL"/>
        </w:rPr>
        <w:t xml:space="preserve">Ustalono, że w umowie najmu § 5 pkt 4 dotyczącym dekoracji sali zostanie dodane zdanie o zakazie używania taśmy klejącej, gwoździ itp. do dekoracji sali. </w:t>
      </w:r>
    </w:p>
    <w:p w:rsidR="001F24C8" w:rsidRPr="003C41AE" w:rsidRDefault="001F24C8" w:rsidP="001F24C8">
      <w:pPr>
        <w:numPr>
          <w:ilvl w:val="0"/>
          <w:numId w:val="5"/>
        </w:numPr>
        <w:autoSpaceDE w:val="0"/>
        <w:autoSpaceDN w:val="0"/>
        <w:spacing w:before="65"/>
        <w:jc w:val="both"/>
        <w:rPr>
          <w:rFonts w:eastAsia="Calibri" w:cs="Times New Roman"/>
          <w:szCs w:val="28"/>
          <w:lang w:eastAsia="pl-PL"/>
        </w:rPr>
      </w:pPr>
      <w:r w:rsidRPr="003C41AE">
        <w:rPr>
          <w:rFonts w:eastAsia="Calibri" w:cs="Times New Roman"/>
          <w:szCs w:val="28"/>
          <w:lang w:eastAsia="pl-PL"/>
        </w:rPr>
        <w:t>Wg sugestii p. Ewy Baranowskiej w umowie powinien znaleźć się zapis mówiący o tym, że podczas trwania najmu to najemca jest odpowiedzialny min. za odśnieżanie i posypanie solą drogową terenu (chodnika) przy świetlicy. Trochę niezrę</w:t>
      </w:r>
      <w:r>
        <w:rPr>
          <w:rFonts w:eastAsia="Calibri" w:cs="Times New Roman"/>
          <w:szCs w:val="28"/>
          <w:lang w:eastAsia="pl-PL"/>
        </w:rPr>
        <w:t>czne byłoby bieganie z łopatą i </w:t>
      </w:r>
      <w:r w:rsidRPr="003C41AE">
        <w:rPr>
          <w:rFonts w:eastAsia="Calibri" w:cs="Times New Roman"/>
          <w:szCs w:val="28"/>
          <w:lang w:eastAsia="pl-PL"/>
        </w:rPr>
        <w:t>odśnieżanie podczas, gdy w świetlicy bawią się goście. Warto również zaznaczyć iż środki czystości także zabezpiecza wynajmujący we własnym zakresie</w:t>
      </w:r>
      <w:r>
        <w:rPr>
          <w:rFonts w:eastAsia="Calibri" w:cs="Times New Roman"/>
          <w:szCs w:val="28"/>
          <w:lang w:eastAsia="pl-PL"/>
        </w:rPr>
        <w:t>,</w:t>
      </w:r>
      <w:r w:rsidRPr="003C41AE">
        <w:rPr>
          <w:rFonts w:eastAsia="Calibri" w:cs="Times New Roman"/>
          <w:szCs w:val="28"/>
          <w:lang w:eastAsia="pl-PL"/>
        </w:rPr>
        <w:t xml:space="preserve"> bowiem niektórzy się dziwią że muszą sami kupić płyn do mycia naczyń, czy papier toaletowy.</w:t>
      </w:r>
    </w:p>
    <w:p w:rsidR="001F24C8" w:rsidRPr="003C41AE" w:rsidRDefault="001F24C8" w:rsidP="001F24C8">
      <w:pPr>
        <w:jc w:val="both"/>
        <w:rPr>
          <w:rFonts w:ascii="Calibri" w:eastAsia="Calibri" w:hAnsi="Calibri" w:cs="Times New Roman"/>
          <w:color w:val="1F497D"/>
          <w:sz w:val="22"/>
        </w:rPr>
      </w:pPr>
    </w:p>
    <w:p w:rsidR="00B05233" w:rsidRDefault="00B05233" w:rsidP="00E843AA">
      <w:pPr>
        <w:jc w:val="both"/>
      </w:pPr>
      <w:r>
        <w:rPr>
          <w:rFonts w:cs="Times New Roman"/>
        </w:rPr>
        <w:t>►</w:t>
      </w:r>
      <w:r>
        <w:t xml:space="preserve"> </w:t>
      </w:r>
      <w:r w:rsidR="00E2495C">
        <w:t xml:space="preserve">przez </w:t>
      </w:r>
      <w:r>
        <w:t>Radn</w:t>
      </w:r>
      <w:r w:rsidR="00E2495C">
        <w:t>ego</w:t>
      </w:r>
      <w:r>
        <w:t>, Pan</w:t>
      </w:r>
      <w:r w:rsidR="00E2495C">
        <w:t>a</w:t>
      </w:r>
      <w:r>
        <w:t xml:space="preserve"> Tomasz</w:t>
      </w:r>
      <w:r w:rsidR="00E2495C">
        <w:t>a</w:t>
      </w:r>
      <w:r>
        <w:t xml:space="preserve"> </w:t>
      </w:r>
      <w:proofErr w:type="spellStart"/>
      <w:r>
        <w:t>Klaczyński</w:t>
      </w:r>
      <w:r w:rsidR="00E2495C">
        <w:t>ego</w:t>
      </w:r>
      <w:proofErr w:type="spellEnd"/>
      <w:r w:rsidR="00E2495C">
        <w:t xml:space="preserve"> w sprawie:</w:t>
      </w:r>
    </w:p>
    <w:p w:rsidR="000D6DAC" w:rsidRDefault="000D6DAC" w:rsidP="00E843AA">
      <w:pPr>
        <w:jc w:val="both"/>
      </w:pPr>
    </w:p>
    <w:p w:rsidR="00B05233" w:rsidRDefault="00F677E3" w:rsidP="00F677E3">
      <w:pPr>
        <w:jc w:val="both"/>
      </w:pPr>
      <w:r>
        <w:t>1.Wykonania</w:t>
      </w:r>
      <w:r w:rsidR="00B05233">
        <w:t xml:space="preserve"> w 2015 roku re</w:t>
      </w:r>
      <w:r w:rsidR="002F7D68">
        <w:t>montu ul. Nowowiejskiego wraz z </w:t>
      </w:r>
      <w:r w:rsidR="00B05233">
        <w:t>parkingiem, w przypadku braku środków, potraktowanie powyższego jako wniosek do budżetu na 2016 rok.</w:t>
      </w:r>
    </w:p>
    <w:p w:rsidR="0074225A" w:rsidRDefault="0074225A" w:rsidP="0074225A">
      <w:pPr>
        <w:jc w:val="both"/>
      </w:pPr>
    </w:p>
    <w:p w:rsidR="0074225A" w:rsidRDefault="0074225A" w:rsidP="0074225A">
      <w:pPr>
        <w:ind w:firstLine="360"/>
        <w:jc w:val="both"/>
      </w:pPr>
      <w:r>
        <w:t>Informuję, że w budżecie gminy Śrem na 2015 r. nie zostały przeznaczone środki finansowe na remont ww. ulicy. W związku z powyższym, zadanie to zostanie umieszczone w propozycjach do planu budżetu na 2016 r. przy założeniu, że pozwolą na to środki finansowe.</w:t>
      </w:r>
    </w:p>
    <w:p w:rsidR="0074225A" w:rsidRDefault="0074225A" w:rsidP="0074225A">
      <w:pPr>
        <w:jc w:val="both"/>
      </w:pPr>
    </w:p>
    <w:p w:rsidR="002F7D68" w:rsidRDefault="008A6944" w:rsidP="00113280">
      <w:pPr>
        <w:jc w:val="both"/>
      </w:pPr>
      <w:r>
        <w:t>2</w:t>
      </w:r>
      <w:r w:rsidR="00113280">
        <w:t>.W</w:t>
      </w:r>
      <w:r w:rsidR="002F7D68">
        <w:t>ykonani</w:t>
      </w:r>
      <w:r w:rsidR="00113280">
        <w:t>a</w:t>
      </w:r>
      <w:r w:rsidR="002F7D68">
        <w:t xml:space="preserve"> w 2015 roku zwiększenia oświetlenia parkingu przy ul. Paderewskiego 6 oraz na terenie za blokiem przy ul. Paderewskiego 2, w przypadku braku środków, potraktowanie powyższego jako wniosek do budżetu na 2016 rok.</w:t>
      </w:r>
    </w:p>
    <w:p w:rsidR="0074225A" w:rsidRDefault="0074225A" w:rsidP="0074225A">
      <w:pPr>
        <w:jc w:val="both"/>
      </w:pPr>
    </w:p>
    <w:p w:rsidR="003E2792" w:rsidRDefault="003E2792" w:rsidP="003E2792">
      <w:pPr>
        <w:ind w:firstLine="360"/>
        <w:jc w:val="both"/>
      </w:pPr>
      <w:r>
        <w:t xml:space="preserve">Wyjaśniam, że rozbudowa istniejącego oświetlenia jest niemożliwa, ponieważ przedmiotowe oświetlenie zostało pobudowane przez Spółdzielnię Mieszkaniową i jest prawdopodobnie (brak dokumentacji, wg ustaleń z elektrykami SM) podłączone pod oświetlenie klatek schodowych. </w:t>
      </w:r>
    </w:p>
    <w:p w:rsidR="00B47D84" w:rsidRDefault="003E2792" w:rsidP="003E2792">
      <w:pPr>
        <w:ind w:firstLine="360"/>
        <w:jc w:val="both"/>
      </w:pPr>
      <w:r>
        <w:t xml:space="preserve">W związku z powyższym aby wykonać prawidłowe oświetlenie przedmiotowego terenu należy wykonać dokumentacje techniczną z pozwoleniem na budowę, wybudować odpowiednią infrastrukturę z nowym </w:t>
      </w:r>
    </w:p>
    <w:p w:rsidR="00B47D84" w:rsidRDefault="00B47D84" w:rsidP="00B47D84">
      <w:pPr>
        <w:jc w:val="both"/>
      </w:pPr>
    </w:p>
    <w:p w:rsidR="003E2792" w:rsidRDefault="003E2792" w:rsidP="00B47D84">
      <w:pPr>
        <w:jc w:val="both"/>
      </w:pPr>
      <w:r>
        <w:t xml:space="preserve">przyłączem energetycznym funkcjonującym w ramach oświetlenia ulicznego gminy. </w:t>
      </w:r>
    </w:p>
    <w:p w:rsidR="003E2792" w:rsidRDefault="003E2792" w:rsidP="003E2792">
      <w:pPr>
        <w:ind w:firstLine="360"/>
        <w:jc w:val="both"/>
      </w:pPr>
      <w:r>
        <w:t>Wykonanie takiej dokumentacji zostanie wpisane do planu rozbudowy oświetlenia jako kolejny punkt na rok 2018 z realizacją w 2019 roku.</w:t>
      </w:r>
    </w:p>
    <w:p w:rsidR="0074225A" w:rsidRDefault="0074225A" w:rsidP="0074225A">
      <w:pPr>
        <w:jc w:val="both"/>
      </w:pPr>
    </w:p>
    <w:p w:rsidR="002F7D68" w:rsidRDefault="008A6944" w:rsidP="008A6944">
      <w:pPr>
        <w:jc w:val="both"/>
      </w:pPr>
      <w:r>
        <w:t>3.Z</w:t>
      </w:r>
      <w:r w:rsidR="002F7D68">
        <w:t>wróceni</w:t>
      </w:r>
      <w:r>
        <w:t>a</w:t>
      </w:r>
      <w:r w:rsidR="002F7D68">
        <w:t xml:space="preserve"> się do zarządcy wojewódzkiej drogi na </w:t>
      </w:r>
      <w:proofErr w:type="spellStart"/>
      <w:r w:rsidR="002F7D68">
        <w:t>Psarskiem</w:t>
      </w:r>
      <w:proofErr w:type="spellEnd"/>
      <w:r w:rsidR="002F7D68">
        <w:t xml:space="preserve"> – dot.</w:t>
      </w:r>
      <w:r w:rsidR="00C0781C">
        <w:t xml:space="preserve"> </w:t>
      </w:r>
      <w:r w:rsidR="002F7D68">
        <w:t>sygnalizacji świetlnej – o zmian</w:t>
      </w:r>
      <w:r>
        <w:t>ę</w:t>
      </w:r>
      <w:r w:rsidR="002F7D68">
        <w:t xml:space="preserve"> sposobu załączania się czerwonego światła w związku z nieprawidłową jazdą polegającą na:</w:t>
      </w:r>
    </w:p>
    <w:p w:rsidR="002F7D68" w:rsidRDefault="002F7D68" w:rsidP="008A6944">
      <w:pPr>
        <w:jc w:val="both"/>
      </w:pPr>
      <w:r>
        <w:t>- wyeliminowani</w:t>
      </w:r>
      <w:r w:rsidR="002C304C">
        <w:t>u</w:t>
      </w:r>
      <w:r>
        <w:t xml:space="preserve"> załączania się czerwonego światła w momencie przyspieszania na niskich prędkościach ( np. z 20km/h do 30km/h );</w:t>
      </w:r>
    </w:p>
    <w:p w:rsidR="002F7D68" w:rsidRDefault="002F7D68" w:rsidP="008A6944">
      <w:pPr>
        <w:jc w:val="both"/>
      </w:pPr>
      <w:r>
        <w:t>- pozostawienie tylko opcji załą</w:t>
      </w:r>
      <w:r w:rsidR="00D41699">
        <w:t>czania się czerwonego światła w </w:t>
      </w:r>
      <w:r>
        <w:t>przypadku przekroczenia dozwolonej prędkości;</w:t>
      </w:r>
    </w:p>
    <w:p w:rsidR="002F7D68" w:rsidRDefault="002F7D68" w:rsidP="008A6944">
      <w:pPr>
        <w:jc w:val="both"/>
      </w:pPr>
      <w:r>
        <w:t>- wyeliminowanie załączania się czerwonego światła dla kierowcy jadącego prawidłowo w przypadku gdy jadący z przeciwka kierowca przekracza dozwoloną prędkość.</w:t>
      </w:r>
    </w:p>
    <w:p w:rsidR="00EE43B9" w:rsidRDefault="00EE43B9" w:rsidP="002E5EC6">
      <w:pPr>
        <w:ind w:left="426" w:hanging="142"/>
      </w:pPr>
    </w:p>
    <w:p w:rsidR="002E5EC6" w:rsidRDefault="00E8361B" w:rsidP="00EE43B9">
      <w:pPr>
        <w:ind w:hanging="142"/>
        <w:jc w:val="both"/>
      </w:pPr>
      <w:r>
        <w:tab/>
      </w:r>
      <w:r w:rsidR="00EE43B9">
        <w:tab/>
      </w:r>
      <w:r>
        <w:t xml:space="preserve">Informuję, że </w:t>
      </w:r>
      <w:r w:rsidR="002E5EC6">
        <w:t>pismo w przedmiotowej sprawie zostanie skierowane do Wielkopolskiego Zarządu Dróg Wojewódzkich w Poznaniu. O uzyskanych informacjach będ</w:t>
      </w:r>
      <w:r w:rsidR="00EE43B9">
        <w:t xml:space="preserve">ę </w:t>
      </w:r>
      <w:r w:rsidR="002E5EC6">
        <w:t>informowa</w:t>
      </w:r>
      <w:r w:rsidR="00EE43B9">
        <w:t>ł Pana</w:t>
      </w:r>
      <w:r w:rsidR="002E5EC6">
        <w:t xml:space="preserve"> na bieżąco.</w:t>
      </w:r>
    </w:p>
    <w:p w:rsidR="00E8361B" w:rsidRDefault="00E8361B" w:rsidP="00E8361B">
      <w:pPr>
        <w:jc w:val="both"/>
      </w:pPr>
    </w:p>
    <w:p w:rsidR="002F7D68" w:rsidRDefault="008A6944" w:rsidP="008A6944">
      <w:pPr>
        <w:jc w:val="both"/>
      </w:pPr>
      <w:r>
        <w:t>4. P</w:t>
      </w:r>
      <w:r w:rsidR="002F7D68">
        <w:t>owieszeni</w:t>
      </w:r>
      <w:r>
        <w:t>a</w:t>
      </w:r>
      <w:r w:rsidR="002F7D68">
        <w:t xml:space="preserve"> na masztach przed Ratuszem,</w:t>
      </w:r>
      <w:r w:rsidR="007E79C0">
        <w:t xml:space="preserve"> flag zgodnie </w:t>
      </w:r>
      <w:r w:rsidR="00C0781C">
        <w:t>z </w:t>
      </w:r>
      <w:r w:rsidR="002F7D68">
        <w:t>obowiązującymi zasadami heraldyki.</w:t>
      </w:r>
    </w:p>
    <w:p w:rsidR="00EE43B9" w:rsidRDefault="00EE43B9" w:rsidP="00EE43B9">
      <w:pPr>
        <w:jc w:val="both"/>
      </w:pPr>
    </w:p>
    <w:p w:rsidR="00632CBE" w:rsidRDefault="00632CBE" w:rsidP="004E107A">
      <w:pPr>
        <w:ind w:firstLine="360"/>
        <w:jc w:val="both"/>
      </w:pPr>
      <w:r>
        <w:t>Informuj</w:t>
      </w:r>
      <w:r w:rsidR="004E107A">
        <w:t>ę</w:t>
      </w:r>
      <w:r>
        <w:t>, iż flagi wiszące na masztach przed Ratuszem zostały zawieszone zgodnie z zasadami heraldyki.</w:t>
      </w:r>
    </w:p>
    <w:p w:rsidR="002669C0" w:rsidRDefault="002669C0" w:rsidP="004E107A">
      <w:pPr>
        <w:ind w:firstLine="360"/>
        <w:jc w:val="both"/>
      </w:pPr>
    </w:p>
    <w:p w:rsidR="00632CBE" w:rsidRDefault="00632CBE" w:rsidP="004E107A">
      <w:pPr>
        <w:ind w:firstLine="360"/>
        <w:jc w:val="both"/>
      </w:pPr>
      <w:r>
        <w:t>Eksponowanie flagi Rzeczypospolitej Polskiej z innymi flagami:</w:t>
      </w:r>
    </w:p>
    <w:p w:rsidR="004E107A" w:rsidRDefault="004E107A" w:rsidP="004E107A">
      <w:pPr>
        <w:ind w:firstLine="360"/>
        <w:jc w:val="both"/>
      </w:pPr>
    </w:p>
    <w:p w:rsidR="006D41B1" w:rsidRDefault="00632CBE" w:rsidP="00EE43B9">
      <w:pPr>
        <w:jc w:val="both"/>
      </w:pPr>
      <w:r>
        <w:t xml:space="preserve">Obowiązuje zasada, że flaga gospodarza zajmuje miejsce honorowe. Tak więc flaga Rzeczypospolitej Polskiej ma pierwszeństwo przed wszystkimi innymi flagami, a w przypadku flag jednostek samorządowych flagi polskich samorządów mają pierwszeństwo przed flagami zagranicznych jednostek terytorialnych tego samego rzędu. </w:t>
      </w:r>
      <w:r w:rsidRPr="00EC36B4">
        <w:t xml:space="preserve">Flagi organizacji międzynarodowych </w:t>
      </w:r>
      <w:r w:rsidRPr="00EC36B4">
        <w:br/>
        <w:t>(np. Unia Europejska lub NATO) nie mają statusu flag państwowych i powinny zajmować drugie miejsce w stosunku do flagi państwowej, tj. po prawej stronie (patrząc na flagi). Przy trzech masztach najważniejszy jest środkowy. Drugi jest po jego lewej stronie, a trzeci po prawej (patrząc na flagi). Na maszcie środkowym wywieszamy zawsze flagę RP, na lewym flagę Unii Europejskiej,</w:t>
      </w:r>
      <w:r w:rsidR="002669C0">
        <w:t xml:space="preserve"> </w:t>
      </w:r>
      <w:r w:rsidRPr="00EC36B4">
        <w:t xml:space="preserve">a na prawym flagę </w:t>
      </w:r>
      <w:r>
        <w:t>województwa lub miejską</w:t>
      </w:r>
      <w:r w:rsidR="00C40E44">
        <w:t>.</w:t>
      </w:r>
      <w:r w:rsidR="004607C1">
        <w:t xml:space="preserve"> W przypadku masztów usytuowanych na Pl.20 Października w Śremie , na </w:t>
      </w:r>
      <w:r w:rsidR="004607C1">
        <w:lastRenderedPageBreak/>
        <w:t>maszty patrzymy od strony placu mając przed sobą zarówno maszty jak i budynek ratusza.</w:t>
      </w:r>
    </w:p>
    <w:p w:rsidR="006D41B1" w:rsidRDefault="006D41B1" w:rsidP="00EE43B9">
      <w:pPr>
        <w:jc w:val="both"/>
      </w:pPr>
    </w:p>
    <w:p w:rsidR="00C0781C" w:rsidRDefault="008A6944" w:rsidP="008A6944">
      <w:pPr>
        <w:jc w:val="both"/>
      </w:pPr>
      <w:r>
        <w:t>5. P</w:t>
      </w:r>
      <w:r w:rsidR="00C0781C">
        <w:t>rzeprowadzeni</w:t>
      </w:r>
      <w:r>
        <w:t>a</w:t>
      </w:r>
      <w:r w:rsidR="00C0781C">
        <w:t xml:space="preserve"> akcji promocyjnej i sprawdzającej sprzątanie po psach zwłaszcza w par</w:t>
      </w:r>
      <w:r w:rsidR="00D41699">
        <w:t>kach i terenach sąsiadujących z </w:t>
      </w:r>
      <w:r w:rsidR="00C0781C">
        <w:t>placami zabaw polegającej na:</w:t>
      </w:r>
    </w:p>
    <w:p w:rsidR="00C0781C" w:rsidRDefault="00C0781C" w:rsidP="008A6944">
      <w:pPr>
        <w:jc w:val="both"/>
      </w:pPr>
      <w:r>
        <w:t>- postawieniu odpowiednich tabliczek przypominających o tym obowiązku;</w:t>
      </w:r>
    </w:p>
    <w:p w:rsidR="00C0781C" w:rsidRDefault="00C0781C" w:rsidP="008A6944">
      <w:pPr>
        <w:jc w:val="both"/>
      </w:pPr>
      <w:r>
        <w:t>- kontroli przez Straż Miejską wykonania tego obowiązku;</w:t>
      </w:r>
    </w:p>
    <w:p w:rsidR="00C0781C" w:rsidRDefault="00C0781C" w:rsidP="008A6944">
      <w:pPr>
        <w:jc w:val="both"/>
      </w:pPr>
      <w:r>
        <w:t>- wzmożonej kontroli przez pracowników Urzędu czystości tych miejsc pod kątem sprzątania przez wyłonionego w przetargu wykonawcę;</w:t>
      </w:r>
    </w:p>
    <w:p w:rsidR="00C0781C" w:rsidRDefault="00C0781C" w:rsidP="008A6944">
      <w:pPr>
        <w:jc w:val="both"/>
      </w:pPr>
      <w:r>
        <w:t>- kontrolę ”psich stacji” pod kątem: stanu technicznego, stanu sanitarnego, częstotliwości opróżniania oraz dostępności woreczków;</w:t>
      </w:r>
    </w:p>
    <w:p w:rsidR="00C0781C" w:rsidRDefault="00C0781C" w:rsidP="008A6944">
      <w:pPr>
        <w:jc w:val="both"/>
      </w:pPr>
      <w:r>
        <w:t>- przeprowadzenie analizy polegającej na sprawdzeniu, czy obecna ilość „psich stacji” jest wystarczająca.</w:t>
      </w:r>
    </w:p>
    <w:p w:rsidR="00A077F2" w:rsidRDefault="00A077F2" w:rsidP="00A077F2">
      <w:pPr>
        <w:jc w:val="both"/>
      </w:pPr>
    </w:p>
    <w:p w:rsidR="008A6944" w:rsidRDefault="00A077F2" w:rsidP="00A077F2">
      <w:pPr>
        <w:jc w:val="both"/>
      </w:pPr>
      <w:r>
        <w:tab/>
      </w:r>
      <w:r w:rsidR="008A6944">
        <w:t>Odpowiadając na powyższe, w</w:t>
      </w:r>
      <w:r>
        <w:t xml:space="preserve">yjaśniam, że  gmina Śrem w ramach akcji promującej sprzątanie po psach zakupiła w ubiegłym roku 40 szt. pojemników  służących do sprzątania nieczystości pozostawionych po psach. Pojemniki zostały zakupione w celu wymiany 30 szt. starych zdewastowanych psich stacji. O powyższym zostali poinformowani wszyscy śremscy zarządcy nieruchomości. </w:t>
      </w:r>
    </w:p>
    <w:p w:rsidR="008A6944" w:rsidRDefault="00A077F2" w:rsidP="008A6944">
      <w:pPr>
        <w:ind w:firstLine="426"/>
        <w:jc w:val="both"/>
      </w:pPr>
      <w:r>
        <w:t xml:space="preserve">Pojemniki zostały zamontowane w najbardziej problemowych miejscach na terenie miasta, m.in. w sąsiedztwie zabudowań wielorodzinnych oraz na terenie parków miejskich i skwerów. Stacje wyposażone są w dystrybutory na woreczki, które można bezpłatnie pobrać. </w:t>
      </w:r>
    </w:p>
    <w:p w:rsidR="008A6944" w:rsidRDefault="00A077F2" w:rsidP="008A6944">
      <w:pPr>
        <w:ind w:firstLine="426"/>
        <w:jc w:val="both"/>
      </w:pPr>
      <w:r>
        <w:t xml:space="preserve">Za opróżnianie „psich stacji”, bieżące  uzupełnienie woreczków oraz dbałość o ich stan techniczny odpowiedzialne są firmy zarządzające danymi terenami. </w:t>
      </w:r>
    </w:p>
    <w:p w:rsidR="008A6944" w:rsidRDefault="008A6944" w:rsidP="008A6944">
      <w:pPr>
        <w:ind w:firstLine="426"/>
        <w:jc w:val="both"/>
      </w:pPr>
      <w:r>
        <w:t>W</w:t>
      </w:r>
      <w:r w:rsidR="00A077F2">
        <w:t xml:space="preserve"> ramach bieżącej kontroli czystości miasta, pracownicy Urzędu kontrolują m.in. stan pojemników na psie odpady oraz dostępność woreczków. W przypadku kiedy w pobliżu nie ma „psiej stacji”, psie odchody można także składować w urządzeniach komunalnych służących do zbierania odpadów. </w:t>
      </w:r>
    </w:p>
    <w:p w:rsidR="008A6944" w:rsidRDefault="008A6944" w:rsidP="008A6944">
      <w:pPr>
        <w:ind w:firstLine="426"/>
        <w:jc w:val="both"/>
      </w:pPr>
      <w:r>
        <w:t>Z</w:t>
      </w:r>
      <w:r w:rsidR="00A077F2">
        <w:t>wrócił</w:t>
      </w:r>
      <w:r>
        <w:t xml:space="preserve">em się </w:t>
      </w:r>
      <w:r w:rsidR="00A077F2">
        <w:t xml:space="preserve">z wnioskiem do Straży Miejskiej w Śremie o podjęcie działań interwencyjnych mających na celu informowanie i pouczanie właścicieli psów o ciążącym na nich obowiązku sprzątania nieczystości pozostawianych po swoich czworonogach. </w:t>
      </w:r>
    </w:p>
    <w:p w:rsidR="00A077F2" w:rsidRDefault="008A6944" w:rsidP="008A6944">
      <w:pPr>
        <w:ind w:firstLine="426"/>
        <w:jc w:val="both"/>
      </w:pPr>
      <w:r>
        <w:t>I</w:t>
      </w:r>
      <w:r w:rsidR="00E75F1B">
        <w:t>nformuję</w:t>
      </w:r>
      <w:r w:rsidR="00A077F2">
        <w:t>, że</w:t>
      </w:r>
      <w:r w:rsidR="00E75F1B">
        <w:t xml:space="preserve"> pracownicy </w:t>
      </w:r>
      <w:r w:rsidR="00A077F2">
        <w:t>Urz</w:t>
      </w:r>
      <w:r w:rsidR="00E75F1B">
        <w:t>ędu</w:t>
      </w:r>
      <w:r w:rsidR="00A077F2">
        <w:t xml:space="preserve"> </w:t>
      </w:r>
      <w:r w:rsidR="00E75F1B">
        <w:t xml:space="preserve"> </w:t>
      </w:r>
      <w:r w:rsidR="00A077F2">
        <w:t>zbada</w:t>
      </w:r>
      <w:r w:rsidR="00E75F1B">
        <w:t xml:space="preserve">ją, </w:t>
      </w:r>
      <w:r w:rsidR="00A077F2">
        <w:t xml:space="preserve"> czy obecna ilość „psich stacji” jest wystarczająca. </w:t>
      </w:r>
    </w:p>
    <w:p w:rsidR="00E75F1B" w:rsidRDefault="00E75F1B" w:rsidP="00E75F1B">
      <w:pPr>
        <w:jc w:val="both"/>
      </w:pPr>
    </w:p>
    <w:p w:rsidR="00C0781C" w:rsidRDefault="00E75F1B" w:rsidP="00E75F1B">
      <w:pPr>
        <w:jc w:val="both"/>
      </w:pPr>
      <w:r>
        <w:t xml:space="preserve">6. Uzupełnienia </w:t>
      </w:r>
      <w:r w:rsidR="00C0781C">
        <w:t xml:space="preserve"> brakujących koszy na śmieci na przystankach oraz tam, gdzie stoją „gołe słupki”,</w:t>
      </w:r>
    </w:p>
    <w:p w:rsidR="00C0444C" w:rsidRDefault="00C0781C" w:rsidP="00E75F1B">
      <w:pPr>
        <w:jc w:val="both"/>
      </w:pPr>
      <w:r>
        <w:lastRenderedPageBreak/>
        <w:t xml:space="preserve">- kontrolę </w:t>
      </w:r>
      <w:r w:rsidR="00C0444C">
        <w:t>częstotliwości opróżniania koszy, zwłaszcza w weekendy;</w:t>
      </w:r>
    </w:p>
    <w:p w:rsidR="00B47D84" w:rsidRDefault="00B47D84" w:rsidP="00E75F1B">
      <w:pPr>
        <w:jc w:val="both"/>
      </w:pPr>
    </w:p>
    <w:p w:rsidR="00C0444C" w:rsidRDefault="00C0444C" w:rsidP="00E75F1B">
      <w:pPr>
        <w:jc w:val="both"/>
      </w:pPr>
      <w:r>
        <w:t>- kontrolę gęstości rozmieszczenia koszy na odpady pod kątem przestrzegania prawa lokalnego określającego maksymalną odległość między nimi na terenie Miasta Śrem.</w:t>
      </w:r>
    </w:p>
    <w:p w:rsidR="00E75F1B" w:rsidRDefault="00E75F1B" w:rsidP="00E75F1B">
      <w:pPr>
        <w:jc w:val="both"/>
      </w:pPr>
    </w:p>
    <w:p w:rsidR="00E75F1B" w:rsidRDefault="00E75F1B" w:rsidP="00E75F1B">
      <w:pPr>
        <w:ind w:firstLine="426"/>
        <w:jc w:val="both"/>
      </w:pPr>
      <w:r>
        <w:t>Odpowiadając na powyższe, i</w:t>
      </w:r>
      <w:r w:rsidR="0029102D">
        <w:t xml:space="preserve">nformuję, że </w:t>
      </w:r>
      <w:r w:rsidR="00026A7F">
        <w:t xml:space="preserve">w bieżącym roku zostało zakupionych 50 szt. koszy ulicznych na śmieci. Część z zakupionych koszy została zamontowana na przystankach zlokalizowanych na terenie gminy Śrem. Na bieżąco kosze uzupełniane są w miejscach uszkodzonych pojemników </w:t>
      </w:r>
      <w:r>
        <w:t xml:space="preserve">oraz </w:t>
      </w:r>
      <w:r w:rsidR="00026A7F">
        <w:t xml:space="preserve">w najbardziej newralgicznych punktach miasta. </w:t>
      </w:r>
    </w:p>
    <w:p w:rsidR="00026A7F" w:rsidRPr="00A4364D" w:rsidRDefault="00026A7F" w:rsidP="00E75F1B">
      <w:pPr>
        <w:ind w:firstLine="426"/>
        <w:jc w:val="both"/>
      </w:pPr>
      <w:r>
        <w:t>Kosze na terenie miasta rozmieszczane są zgodnie z obowiązującym Regulaminem utrzymania czystości porzą</w:t>
      </w:r>
      <w:r w:rsidR="00E75F1B">
        <w:t>dku na terenie gminy Śrem tj. w </w:t>
      </w:r>
      <w:r>
        <w:t>zależności od potrzeb. Kontrola częstotliwości opóźniania koszy odbywa się podczas bieżących kontroli miasta. Ponadto Wykonawcy zarządzający danymi terenami zobowiązani są na bieżąco kontrolować stan zapełnienia koszy na śmieci.</w:t>
      </w:r>
    </w:p>
    <w:p w:rsidR="003A06C9" w:rsidRDefault="003A06C9" w:rsidP="00C0444C">
      <w:pPr>
        <w:ind w:left="426"/>
        <w:jc w:val="both"/>
      </w:pPr>
    </w:p>
    <w:p w:rsidR="00E843AA" w:rsidRDefault="00C0444C" w:rsidP="00E843AA">
      <w:pPr>
        <w:jc w:val="both"/>
      </w:pPr>
      <w:r>
        <w:rPr>
          <w:rFonts w:cs="Times New Roman"/>
        </w:rPr>
        <w:t>►</w:t>
      </w:r>
      <w:r>
        <w:t xml:space="preserve"> </w:t>
      </w:r>
      <w:r w:rsidR="00E2495C">
        <w:t xml:space="preserve">przez </w:t>
      </w:r>
      <w:r>
        <w:t>Radn</w:t>
      </w:r>
      <w:r w:rsidR="00E2495C">
        <w:t>ego</w:t>
      </w:r>
      <w:r>
        <w:t>, Pan</w:t>
      </w:r>
      <w:r w:rsidR="00E2495C">
        <w:t>a</w:t>
      </w:r>
      <w:r>
        <w:t xml:space="preserve"> Zdzisław</w:t>
      </w:r>
      <w:r w:rsidR="00E2495C">
        <w:t>a</w:t>
      </w:r>
      <w:r>
        <w:t xml:space="preserve"> </w:t>
      </w:r>
      <w:proofErr w:type="spellStart"/>
      <w:r>
        <w:t>Żeleźn</w:t>
      </w:r>
      <w:r w:rsidR="00E2495C">
        <w:t>ego</w:t>
      </w:r>
      <w:proofErr w:type="spellEnd"/>
      <w:r>
        <w:t xml:space="preserve"> </w:t>
      </w:r>
      <w:r w:rsidR="00E2495C">
        <w:t>w sprawie</w:t>
      </w:r>
      <w:r>
        <w:t xml:space="preserve"> wykoszeni</w:t>
      </w:r>
      <w:r w:rsidR="00E2495C">
        <w:t>a</w:t>
      </w:r>
      <w:r>
        <w:t xml:space="preserve"> trawy na</w:t>
      </w:r>
      <w:r w:rsidR="003A06C9">
        <w:t xml:space="preserve"> terenie</w:t>
      </w:r>
      <w:r>
        <w:t xml:space="preserve"> Cmentarz</w:t>
      </w:r>
      <w:r w:rsidR="003A06C9">
        <w:t>a znajdującego w Parku Śremskich Odlewników.</w:t>
      </w:r>
    </w:p>
    <w:p w:rsidR="00EE43B9" w:rsidRDefault="00EE43B9" w:rsidP="00E843AA">
      <w:pPr>
        <w:jc w:val="both"/>
      </w:pPr>
    </w:p>
    <w:p w:rsidR="00EF5FDE" w:rsidRDefault="00EF5FDE" w:rsidP="00EF5FDE">
      <w:pPr>
        <w:jc w:val="both"/>
      </w:pPr>
      <w:r>
        <w:tab/>
        <w:t>Wyjaśniam, że przedmiotowy teren jes</w:t>
      </w:r>
      <w:r w:rsidR="00E75F1B">
        <w:t>t własnością Skarbu Państwa.  W </w:t>
      </w:r>
      <w:r>
        <w:t xml:space="preserve">związku z czym jego utrzymanie nie należy do obowiązków gminy Śrem. Jednak z uwagi na charakter tego miejsca </w:t>
      </w:r>
      <w:r w:rsidR="00E75F1B">
        <w:t xml:space="preserve">zostanie </w:t>
      </w:r>
      <w:r>
        <w:t>zlec</w:t>
      </w:r>
      <w:r w:rsidR="00E75F1B">
        <w:t>one</w:t>
      </w:r>
      <w:r>
        <w:t xml:space="preserve"> interwencyjne wykoszenie trawy grupie skazanych wykonujących prace na rzecz gminy Śrem. Prace zostaną wykonane do końca czerwca </w:t>
      </w:r>
      <w:r w:rsidR="00E75F1B">
        <w:t>2015 roku.</w:t>
      </w:r>
      <w:r>
        <w:t xml:space="preserve"> </w:t>
      </w:r>
    </w:p>
    <w:p w:rsidR="00EE43B9" w:rsidRDefault="00EE43B9" w:rsidP="00E843AA">
      <w:pPr>
        <w:jc w:val="both"/>
      </w:pPr>
    </w:p>
    <w:p w:rsidR="000858C6" w:rsidRDefault="000858C6" w:rsidP="00E843AA">
      <w:pPr>
        <w:jc w:val="both"/>
      </w:pPr>
    </w:p>
    <w:p w:rsidR="000858C6" w:rsidRDefault="000858C6" w:rsidP="00E843AA">
      <w:pPr>
        <w:jc w:val="both"/>
      </w:pPr>
      <w:r>
        <w:rPr>
          <w:rFonts w:cs="Times New Roman"/>
        </w:rPr>
        <w:t>►</w:t>
      </w:r>
      <w:r w:rsidR="00E2495C">
        <w:rPr>
          <w:rFonts w:cs="Times New Roman"/>
        </w:rPr>
        <w:t xml:space="preserve"> przez </w:t>
      </w:r>
      <w:r>
        <w:t>Radn</w:t>
      </w:r>
      <w:r w:rsidR="00E2495C">
        <w:t>ego</w:t>
      </w:r>
      <w:r>
        <w:t>, Pan</w:t>
      </w:r>
      <w:r w:rsidR="00E2495C">
        <w:t>a</w:t>
      </w:r>
      <w:r>
        <w:t xml:space="preserve"> Andrzej</w:t>
      </w:r>
      <w:r w:rsidR="00E2495C">
        <w:t>a</w:t>
      </w:r>
      <w:r>
        <w:t xml:space="preserve"> </w:t>
      </w:r>
      <w:proofErr w:type="spellStart"/>
      <w:r>
        <w:t>Mieloszyński</w:t>
      </w:r>
      <w:r w:rsidR="00E2495C">
        <w:t>ego</w:t>
      </w:r>
      <w:proofErr w:type="spellEnd"/>
      <w:r>
        <w:t xml:space="preserve"> </w:t>
      </w:r>
      <w:r w:rsidR="00E2495C">
        <w:t xml:space="preserve">w sprawie </w:t>
      </w:r>
      <w:r>
        <w:t>remontu chodnika przy ul. Parkowej na odcinku od ul. Farnej do ul. Dutkiewicza.</w:t>
      </w:r>
    </w:p>
    <w:p w:rsidR="00EE43B9" w:rsidRPr="009A2D5D" w:rsidRDefault="00EE43B9" w:rsidP="00E843AA">
      <w:pPr>
        <w:jc w:val="both"/>
        <w:rPr>
          <w:rFonts w:cs="Times New Roman"/>
          <w:szCs w:val="28"/>
        </w:rPr>
      </w:pPr>
    </w:p>
    <w:p w:rsidR="009A2D5D" w:rsidRPr="009A2D5D" w:rsidRDefault="009A2D5D" w:rsidP="008C1B21">
      <w:pPr>
        <w:pStyle w:val="Tekstpodstawowy3"/>
        <w:ind w:firstLine="708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Wyjaśniam, że </w:t>
      </w:r>
      <w:r w:rsidRPr="009A2D5D">
        <w:rPr>
          <w:rFonts w:cs="Times New Roman"/>
          <w:sz w:val="28"/>
          <w:szCs w:val="28"/>
        </w:rPr>
        <w:t xml:space="preserve">ze względu na wyczerpanie środków finansowych </w:t>
      </w:r>
      <w:r>
        <w:rPr>
          <w:rFonts w:cs="Times New Roman"/>
          <w:sz w:val="28"/>
          <w:szCs w:val="28"/>
        </w:rPr>
        <w:t xml:space="preserve">  </w:t>
      </w:r>
      <w:r w:rsidRPr="009A2D5D">
        <w:rPr>
          <w:rFonts w:cs="Times New Roman"/>
          <w:sz w:val="28"/>
          <w:szCs w:val="28"/>
        </w:rPr>
        <w:t>przewidzianych na modernizację dróg z wyłączeniem dróg o nawierzchni asfaltowej</w:t>
      </w:r>
      <w:r>
        <w:rPr>
          <w:rFonts w:cs="Times New Roman"/>
          <w:sz w:val="28"/>
          <w:szCs w:val="28"/>
        </w:rPr>
        <w:t xml:space="preserve">, </w:t>
      </w:r>
      <w:r w:rsidRPr="009A2D5D">
        <w:rPr>
          <w:rFonts w:cs="Times New Roman"/>
          <w:sz w:val="28"/>
          <w:szCs w:val="28"/>
        </w:rPr>
        <w:t xml:space="preserve"> nie ma możliwości wykonania ww. remontu w roku bieżącym. </w:t>
      </w:r>
      <w:r>
        <w:rPr>
          <w:rFonts w:cs="Times New Roman"/>
          <w:sz w:val="28"/>
          <w:szCs w:val="28"/>
        </w:rPr>
        <w:t xml:space="preserve">         </w:t>
      </w:r>
      <w:r w:rsidRPr="009A2D5D">
        <w:rPr>
          <w:rFonts w:cs="Times New Roman"/>
          <w:sz w:val="28"/>
          <w:szCs w:val="28"/>
        </w:rPr>
        <w:t xml:space="preserve">W związku z powyższym zadanie to zostanie zaproponowane do wykonania w ramach modernizacji dróg z wyłączeniem </w:t>
      </w:r>
      <w:r>
        <w:rPr>
          <w:rFonts w:cs="Times New Roman"/>
          <w:sz w:val="28"/>
          <w:szCs w:val="28"/>
        </w:rPr>
        <w:t>dróg o nawierzchni asfaltowej w </w:t>
      </w:r>
      <w:r w:rsidRPr="009A2D5D">
        <w:rPr>
          <w:rFonts w:cs="Times New Roman"/>
          <w:sz w:val="28"/>
          <w:szCs w:val="28"/>
        </w:rPr>
        <w:t>2016 r.</w:t>
      </w:r>
    </w:p>
    <w:p w:rsidR="008C1B21" w:rsidRPr="009A2D5D" w:rsidRDefault="008C1B21" w:rsidP="009A2D5D">
      <w:pPr>
        <w:rPr>
          <w:rFonts w:cs="Times New Roman"/>
          <w:szCs w:val="28"/>
        </w:rPr>
      </w:pPr>
    </w:p>
    <w:p w:rsidR="00B47D84" w:rsidRDefault="00B47D84" w:rsidP="00E843AA">
      <w:pPr>
        <w:jc w:val="both"/>
        <w:rPr>
          <w:b/>
        </w:rPr>
      </w:pPr>
    </w:p>
    <w:p w:rsidR="00E843AA" w:rsidRDefault="00E843AA" w:rsidP="00E843AA">
      <w:pPr>
        <w:jc w:val="both"/>
        <w:rPr>
          <w:b/>
        </w:rPr>
      </w:pPr>
      <w:r w:rsidRPr="00E843AA">
        <w:rPr>
          <w:b/>
        </w:rPr>
        <w:t>ZAPYTANIA:</w:t>
      </w:r>
    </w:p>
    <w:p w:rsidR="000D6DAC" w:rsidRPr="00E843AA" w:rsidRDefault="000D6DAC" w:rsidP="00E843AA">
      <w:pPr>
        <w:jc w:val="both"/>
        <w:rPr>
          <w:b/>
        </w:rPr>
      </w:pPr>
    </w:p>
    <w:p w:rsidR="00F32055" w:rsidRDefault="00B05233">
      <w:r>
        <w:rPr>
          <w:rFonts w:cs="Times New Roman"/>
        </w:rPr>
        <w:t>►</w:t>
      </w:r>
      <w:r w:rsidR="00E2495C">
        <w:rPr>
          <w:rFonts w:cs="Times New Roman"/>
        </w:rPr>
        <w:t xml:space="preserve">przez </w:t>
      </w:r>
      <w:r w:rsidR="00E2495C">
        <w:t>Radnego</w:t>
      </w:r>
      <w:r w:rsidR="00E843AA">
        <w:t>, Pan</w:t>
      </w:r>
      <w:r w:rsidR="00E2495C">
        <w:t>a</w:t>
      </w:r>
      <w:r w:rsidR="00E843AA">
        <w:t xml:space="preserve"> </w:t>
      </w:r>
      <w:r w:rsidR="00E2495C">
        <w:t>Mar</w:t>
      </w:r>
      <w:r w:rsidR="00E843AA">
        <w:t>k</w:t>
      </w:r>
      <w:r w:rsidR="00E2495C">
        <w:t>a</w:t>
      </w:r>
      <w:r w:rsidR="00E843AA">
        <w:t xml:space="preserve"> Bas</w:t>
      </w:r>
      <w:r w:rsidR="00E2495C">
        <w:t>a</w:t>
      </w:r>
      <w:r w:rsidR="00E843AA">
        <w:t>j</w:t>
      </w:r>
      <w:r w:rsidR="00E2495C">
        <w:t>a:</w:t>
      </w:r>
    </w:p>
    <w:p w:rsidR="00B05233" w:rsidRDefault="008C1B21" w:rsidP="008C1B21">
      <w:pPr>
        <w:jc w:val="both"/>
      </w:pPr>
      <w:r>
        <w:lastRenderedPageBreak/>
        <w:t>1.</w:t>
      </w:r>
      <w:r w:rsidR="00B05233">
        <w:t xml:space="preserve">Który organ spółki Śremski Sport sp. z </w:t>
      </w:r>
      <w:proofErr w:type="spellStart"/>
      <w:r w:rsidR="00B05233">
        <w:t>o.o</w:t>
      </w:r>
      <w:proofErr w:type="spellEnd"/>
      <w:r w:rsidR="00B05233">
        <w:t xml:space="preserve">  zatwierdza plany rzeczowo-finansowe i inwestycyjne spółki?</w:t>
      </w:r>
    </w:p>
    <w:p w:rsidR="00E2495C" w:rsidRDefault="00E2495C" w:rsidP="00E2495C"/>
    <w:p w:rsidR="00E2495C" w:rsidRDefault="00F677E3" w:rsidP="008C1B21">
      <w:pPr>
        <w:ind w:firstLine="709"/>
        <w:jc w:val="both"/>
      </w:pPr>
      <w:r>
        <w:t xml:space="preserve">Wyjaśniam, że </w:t>
      </w:r>
      <w:r w:rsidR="00D13EC1">
        <w:t xml:space="preserve">organem  </w:t>
      </w:r>
      <w:r>
        <w:t>odpowiedzialnym za zatwierdzanie planu rzeczowo-finansowego i inwestycyjnego spółki Śremski Sport jest Rada Nadzorcza.</w:t>
      </w:r>
    </w:p>
    <w:p w:rsidR="00E2495C" w:rsidRDefault="00E2495C" w:rsidP="00E2495C"/>
    <w:p w:rsidR="00B05233" w:rsidRDefault="008C1B21" w:rsidP="008C1B21">
      <w:pPr>
        <w:jc w:val="both"/>
      </w:pPr>
      <w:r>
        <w:t>2.</w:t>
      </w:r>
      <w:r w:rsidR="00B05233">
        <w:t>Czy w spółce Śremski Sport sp. z</w:t>
      </w:r>
      <w:r w:rsidR="00F677E3">
        <w:t xml:space="preserve"> </w:t>
      </w:r>
      <w:r w:rsidR="00B05233">
        <w:t>o.o. wprowadzono postępowanie naprawcze?</w:t>
      </w:r>
    </w:p>
    <w:p w:rsidR="00E2495C" w:rsidRDefault="00E2495C" w:rsidP="00E2495C"/>
    <w:p w:rsidR="008C1B21" w:rsidRDefault="00F677E3" w:rsidP="008C1B21">
      <w:pPr>
        <w:ind w:firstLine="708"/>
        <w:jc w:val="both"/>
      </w:pPr>
      <w:r>
        <w:t xml:space="preserve">Informuję, że w spółce Śremski Sport </w:t>
      </w:r>
      <w:r w:rsidR="00433069">
        <w:t>nie jest prowadzone</w:t>
      </w:r>
      <w:r w:rsidR="00C06344">
        <w:t xml:space="preserve"> </w:t>
      </w:r>
      <w:r>
        <w:t xml:space="preserve"> postępowani</w:t>
      </w:r>
      <w:r w:rsidR="00C06344">
        <w:t>e</w:t>
      </w:r>
      <w:r w:rsidR="00433069">
        <w:t xml:space="preserve"> naprawcze wynikające z przepisów ustawy z 28 lutego 2003 roku Prawo upadłościowe i naprawcze.</w:t>
      </w:r>
    </w:p>
    <w:p w:rsidR="00433069" w:rsidRDefault="00433069" w:rsidP="008C1B21">
      <w:pPr>
        <w:ind w:firstLine="708"/>
        <w:jc w:val="both"/>
      </w:pPr>
      <w:r>
        <w:t>Prowadzone są inne działania zmierzające do poprawy finansowej w spółce.</w:t>
      </w:r>
    </w:p>
    <w:p w:rsidR="000D6DAC" w:rsidRDefault="000D6DAC" w:rsidP="000D6DAC">
      <w:pPr>
        <w:pStyle w:val="Akapitzlist"/>
      </w:pPr>
    </w:p>
    <w:p w:rsidR="00C0444C" w:rsidRDefault="00C0444C" w:rsidP="00C0444C">
      <w:r>
        <w:rPr>
          <w:rFonts w:cs="Times New Roman"/>
        </w:rPr>
        <w:t>►</w:t>
      </w:r>
      <w:r>
        <w:t xml:space="preserve"> </w:t>
      </w:r>
      <w:r w:rsidR="00E2495C">
        <w:t xml:space="preserve">przez </w:t>
      </w:r>
      <w:r>
        <w:t>Radn</w:t>
      </w:r>
      <w:r w:rsidR="00E2495C">
        <w:t>ego</w:t>
      </w:r>
      <w:r>
        <w:t>, Pan</w:t>
      </w:r>
      <w:r w:rsidR="00E2495C">
        <w:t>a</w:t>
      </w:r>
      <w:r>
        <w:t xml:space="preserve"> Tomasz</w:t>
      </w:r>
      <w:r w:rsidR="00E2495C">
        <w:t>a</w:t>
      </w:r>
      <w:r>
        <w:t xml:space="preserve"> </w:t>
      </w:r>
      <w:proofErr w:type="spellStart"/>
      <w:r>
        <w:t>Klaczyński</w:t>
      </w:r>
      <w:r w:rsidR="00E2495C">
        <w:t>ego</w:t>
      </w:r>
      <w:proofErr w:type="spellEnd"/>
      <w:r>
        <w:t>:</w:t>
      </w:r>
    </w:p>
    <w:p w:rsidR="000D6DAC" w:rsidRDefault="000D6DAC" w:rsidP="00C0444C"/>
    <w:p w:rsidR="00C0444C" w:rsidRDefault="008C1B21" w:rsidP="008C1B21">
      <w:pPr>
        <w:jc w:val="both"/>
      </w:pPr>
      <w:r>
        <w:t>1.</w:t>
      </w:r>
      <w:r w:rsidR="00C0444C">
        <w:t>W sprawie braku rozstrzygnięcia przetargu na wywóz odpadów komunalnych – jak</w:t>
      </w:r>
      <w:r w:rsidR="002C304C">
        <w:t>ą</w:t>
      </w:r>
      <w:r w:rsidR="00C0444C">
        <w:t xml:space="preserve"> kwotą dysp</w:t>
      </w:r>
      <w:r w:rsidR="00D41699">
        <w:t>onowała Gmina na to zadanie ( z </w:t>
      </w:r>
      <w:r w:rsidR="00C0444C">
        <w:t>podziałem na sektory ), a jaka kwota wynikała ze złożonej oferty?</w:t>
      </w:r>
    </w:p>
    <w:p w:rsidR="001E74B4" w:rsidRDefault="001E74B4" w:rsidP="001E74B4">
      <w:pPr>
        <w:jc w:val="both"/>
      </w:pPr>
    </w:p>
    <w:p w:rsidR="008C1B21" w:rsidRDefault="00C07D50" w:rsidP="008C1B21">
      <w:pPr>
        <w:ind w:left="360" w:firstLine="348"/>
        <w:jc w:val="both"/>
      </w:pPr>
      <w:r>
        <w:t>Informuję, iż:</w:t>
      </w:r>
    </w:p>
    <w:p w:rsidR="00C07D50" w:rsidRPr="00FC5E92" w:rsidRDefault="00C07D50" w:rsidP="00C07D50">
      <w:pPr>
        <w:jc w:val="both"/>
      </w:pPr>
      <w:r w:rsidRPr="00FC5E92">
        <w:t>I przetarg (umow</w:t>
      </w:r>
      <w:r>
        <w:t>n</w:t>
      </w:r>
      <w:r w:rsidRPr="00FC5E92">
        <w:t xml:space="preserve">y termin realizacji: 01.01.2015 r. – 31.12.2016 r.): </w:t>
      </w:r>
    </w:p>
    <w:p w:rsidR="00C07D50" w:rsidRPr="00FC5E92" w:rsidRDefault="00C07D50" w:rsidP="00C07D50">
      <w:pPr>
        <w:jc w:val="both"/>
      </w:pPr>
      <w:r w:rsidRPr="00FC5E92">
        <w:t>- kwota przeznaczona w budżecie: 5.000.000,00 zł</w:t>
      </w:r>
      <w:r>
        <w:t xml:space="preserve"> (łączna dla I </w:t>
      </w:r>
      <w:proofErr w:type="spellStart"/>
      <w:r>
        <w:t>i</w:t>
      </w:r>
      <w:proofErr w:type="spellEnd"/>
      <w:r>
        <w:t xml:space="preserve"> II sektora)</w:t>
      </w:r>
    </w:p>
    <w:p w:rsidR="00C07D50" w:rsidRDefault="00C07D50" w:rsidP="00C07D50">
      <w:r w:rsidRPr="00FC5E92">
        <w:t>- zaoferowane miesięczne ceny: Sektor</w:t>
      </w:r>
      <w:r>
        <w:t xml:space="preserve"> I</w:t>
      </w:r>
      <w:r>
        <w:tab/>
        <w:t>- 308.939,30 zł;</w:t>
      </w:r>
      <w:r>
        <w:br/>
        <w:t xml:space="preserve">                                                    </w:t>
      </w:r>
      <w:r w:rsidRPr="00FC5E92">
        <w:t>Sektor II</w:t>
      </w:r>
      <w:r>
        <w:tab/>
        <w:t xml:space="preserve">- </w:t>
      </w:r>
      <w:r w:rsidRPr="00FC5E92">
        <w:t>124.219,88 zł</w:t>
      </w:r>
    </w:p>
    <w:p w:rsidR="00C07D50" w:rsidRPr="00FC5E92" w:rsidRDefault="00C07D50" w:rsidP="00C07D50">
      <w:r>
        <w:t xml:space="preserve">Suma 12 miesięcy dla I </w:t>
      </w:r>
      <w:proofErr w:type="spellStart"/>
      <w:r>
        <w:t>i</w:t>
      </w:r>
      <w:proofErr w:type="spellEnd"/>
      <w:r>
        <w:t xml:space="preserve"> II sektora:</w:t>
      </w:r>
      <w:r>
        <w:tab/>
      </w:r>
      <w:r>
        <w:tab/>
        <w:t>- 5.197.910, 16 zł</w:t>
      </w:r>
    </w:p>
    <w:p w:rsidR="00C07D50" w:rsidRPr="00FC5E92" w:rsidRDefault="00C07D50" w:rsidP="00C07D50">
      <w:pPr>
        <w:jc w:val="both"/>
      </w:pPr>
      <w:r w:rsidRPr="00FC5E92">
        <w:t>Negocjacje cenowe</w:t>
      </w:r>
      <w:r>
        <w:t xml:space="preserve"> po pierwszym przetargu</w:t>
      </w:r>
      <w:r w:rsidRPr="00FC5E92">
        <w:t xml:space="preserve"> (umowny termin realizacji: 01.01.2015 r. – 15.03.2015 r.)</w:t>
      </w:r>
    </w:p>
    <w:p w:rsidR="00C07D50" w:rsidRPr="00FC5E92" w:rsidRDefault="00C07D50" w:rsidP="00C07D50">
      <w:pPr>
        <w:jc w:val="both"/>
      </w:pPr>
      <w:r w:rsidRPr="00FC5E92">
        <w:t>- kwota przeznaczona w budżecie: 4.358.783,00 zł</w:t>
      </w:r>
    </w:p>
    <w:p w:rsidR="00C07D50" w:rsidRDefault="00C07D50" w:rsidP="00C07D50">
      <w:pPr>
        <w:jc w:val="both"/>
      </w:pPr>
      <w:r w:rsidRPr="00FC5E92">
        <w:t>- zaoferowane miesięczne</w:t>
      </w:r>
      <w:r>
        <w:t xml:space="preserve"> ceny: Sektor I</w:t>
      </w:r>
      <w:r>
        <w:tab/>
        <w:t>– 278.939,30 zł;</w:t>
      </w:r>
    </w:p>
    <w:p w:rsidR="00C07D50" w:rsidRDefault="00C07D50" w:rsidP="00C07D50">
      <w:pPr>
        <w:jc w:val="both"/>
      </w:pPr>
      <w:r>
        <w:t xml:space="preserve">                                                  Sektor II</w:t>
      </w:r>
      <w:r>
        <w:tab/>
      </w:r>
      <w:r w:rsidRPr="00FC5E92">
        <w:t>– 111.219,88 zł</w:t>
      </w:r>
    </w:p>
    <w:p w:rsidR="004F69E3" w:rsidRPr="00FC5E92" w:rsidRDefault="004F69E3" w:rsidP="00C07D50">
      <w:pPr>
        <w:jc w:val="both"/>
      </w:pPr>
    </w:p>
    <w:p w:rsidR="00C07D50" w:rsidRPr="00FC5E92" w:rsidRDefault="00C07D50" w:rsidP="00C07D50">
      <w:pPr>
        <w:jc w:val="both"/>
      </w:pPr>
      <w:r w:rsidRPr="00FC5E92">
        <w:t>II przetarg (umowny termin realizacji: 16.03.2015 – 31.12.2015 r.):</w:t>
      </w:r>
    </w:p>
    <w:p w:rsidR="00C07D50" w:rsidRPr="00FC5E92" w:rsidRDefault="00C07D50" w:rsidP="00C07D50">
      <w:pPr>
        <w:jc w:val="both"/>
      </w:pPr>
      <w:r w:rsidRPr="00FC5E92">
        <w:t>- kwota przeznaczona w budżecie: 3.256.466,75 zł</w:t>
      </w:r>
    </w:p>
    <w:p w:rsidR="00C07D50" w:rsidRDefault="00C07D50" w:rsidP="00C07D50">
      <w:pPr>
        <w:jc w:val="both"/>
      </w:pPr>
      <w:r w:rsidRPr="00FC5E92">
        <w:t>- zaoferowane miesięczne</w:t>
      </w:r>
      <w:r>
        <w:t xml:space="preserve"> ceny: Sektor I</w:t>
      </w:r>
      <w:r>
        <w:tab/>
        <w:t>– 255.640,10 zł;</w:t>
      </w:r>
    </w:p>
    <w:p w:rsidR="00C07D50" w:rsidRDefault="00C07D50" w:rsidP="00C07D50">
      <w:pPr>
        <w:jc w:val="both"/>
      </w:pPr>
      <w:r>
        <w:t xml:space="preserve">                                                  </w:t>
      </w:r>
      <w:r w:rsidRPr="00FC5E92">
        <w:t>Sektor II</w:t>
      </w:r>
      <w:r>
        <w:tab/>
      </w:r>
      <w:r w:rsidRPr="00FC5E92">
        <w:t>– 142.597,57 zł</w:t>
      </w:r>
    </w:p>
    <w:p w:rsidR="00C07D50" w:rsidRPr="00FC5E92" w:rsidRDefault="00C07D50" w:rsidP="00C07D50">
      <w:pPr>
        <w:jc w:val="both"/>
      </w:pPr>
      <w:r>
        <w:t xml:space="preserve">Suma 8,5 miesiąca dla I </w:t>
      </w:r>
      <w:proofErr w:type="spellStart"/>
      <w:r>
        <w:t>i</w:t>
      </w:r>
      <w:proofErr w:type="spellEnd"/>
      <w:r>
        <w:t xml:space="preserve"> II sektora:</w:t>
      </w:r>
      <w:r>
        <w:tab/>
      </w:r>
      <w:r>
        <w:tab/>
        <w:t>– 3.385.020,20 zł</w:t>
      </w:r>
    </w:p>
    <w:p w:rsidR="00C07D50" w:rsidRPr="00FC5E92" w:rsidRDefault="00C07D50" w:rsidP="00C07D50">
      <w:pPr>
        <w:jc w:val="both"/>
      </w:pPr>
      <w:r w:rsidRPr="00FC5E92">
        <w:t xml:space="preserve">Negocjacje cenowe </w:t>
      </w:r>
      <w:r>
        <w:t xml:space="preserve">po drugim przetargu </w:t>
      </w:r>
      <w:r w:rsidRPr="00FC5E92">
        <w:t>(umown</w:t>
      </w:r>
      <w:r>
        <w:t>y termin realizacji:</w:t>
      </w:r>
      <w:r>
        <w:br/>
        <w:t>16.03.2015 r.</w:t>
      </w:r>
      <w:r w:rsidRPr="00FC5E92">
        <w:t xml:space="preserve"> – 31.05.2015 r.)</w:t>
      </w:r>
    </w:p>
    <w:p w:rsidR="00C07D50" w:rsidRPr="00FC5E92" w:rsidRDefault="00C07D50" w:rsidP="00C07D50">
      <w:pPr>
        <w:jc w:val="both"/>
      </w:pPr>
      <w:r w:rsidRPr="00FC5E92">
        <w:t>- kwota przeznaczona w budżecie: 3.247.393,65 zł</w:t>
      </w:r>
    </w:p>
    <w:p w:rsidR="00B47D84" w:rsidRDefault="00B47D84" w:rsidP="00C07D50"/>
    <w:p w:rsidR="00B47D84" w:rsidRDefault="00B47D84" w:rsidP="00C07D50"/>
    <w:p w:rsidR="00C07D50" w:rsidRDefault="00C07D50" w:rsidP="00C07D50">
      <w:r w:rsidRPr="00FC5E92">
        <w:t>- zaoferowane miesięczne</w:t>
      </w:r>
      <w:r>
        <w:t xml:space="preserve"> ceny: Sektor I</w:t>
      </w:r>
      <w:r>
        <w:tab/>
        <w:t>– 278.939,30 zł;</w:t>
      </w:r>
      <w:r>
        <w:br/>
        <w:t xml:space="preserve">                                                    Sektor II</w:t>
      </w:r>
      <w:r>
        <w:tab/>
      </w:r>
      <w:r w:rsidRPr="00FC5E92">
        <w:t>– 111.219,88 zł</w:t>
      </w:r>
    </w:p>
    <w:p w:rsidR="00C07D50" w:rsidRDefault="00C07D50" w:rsidP="00C07D50"/>
    <w:p w:rsidR="00C07D50" w:rsidRPr="00FC5E92" w:rsidRDefault="00C07D50" w:rsidP="00C07D50">
      <w:pPr>
        <w:jc w:val="both"/>
      </w:pPr>
      <w:r w:rsidRPr="00FC5E92">
        <w:t>III przetarg (umowny termin realizacji: 01.06.2015 r. – 31.05.2016 r.)</w:t>
      </w:r>
    </w:p>
    <w:p w:rsidR="00C07D50" w:rsidRPr="00FC5E92" w:rsidRDefault="00C07D50" w:rsidP="00C07D50">
      <w:pPr>
        <w:jc w:val="both"/>
      </w:pPr>
      <w:r w:rsidRPr="00FC5E92">
        <w:t>- kwota przeznaczona w budżecie: 1.904.964,22 zł</w:t>
      </w:r>
    </w:p>
    <w:p w:rsidR="00C07D50" w:rsidRDefault="00C07D50" w:rsidP="00C07D50">
      <w:r w:rsidRPr="00FC5E92">
        <w:t>- zaoferowane miesięcznie</w:t>
      </w:r>
      <w:r>
        <w:t xml:space="preserve"> ceny: Sektor I</w:t>
      </w:r>
      <w:r>
        <w:tab/>
        <w:t>– 287.855,97 zł;</w:t>
      </w:r>
      <w:r>
        <w:br/>
        <w:t xml:space="preserve">                                                     Sektor II</w:t>
      </w:r>
      <w:r>
        <w:tab/>
      </w:r>
      <w:r w:rsidRPr="00FC5E92">
        <w:t xml:space="preserve">– 115.803,21 zł </w:t>
      </w:r>
    </w:p>
    <w:p w:rsidR="00C07D50" w:rsidRPr="00FC5E92" w:rsidRDefault="00C07D50" w:rsidP="00C07D50">
      <w:r>
        <w:t xml:space="preserve">Suma 5 miesięcy dla I </w:t>
      </w:r>
      <w:proofErr w:type="spellStart"/>
      <w:r>
        <w:t>i</w:t>
      </w:r>
      <w:proofErr w:type="spellEnd"/>
      <w:r>
        <w:t xml:space="preserve"> II sektora:</w:t>
      </w:r>
      <w:r>
        <w:tab/>
      </w:r>
      <w:r>
        <w:tab/>
        <w:t>– 2.018.295,90 zł</w:t>
      </w:r>
      <w:r w:rsidRPr="00FC5E92">
        <w:t> </w:t>
      </w:r>
    </w:p>
    <w:p w:rsidR="00C07D50" w:rsidRPr="00FC5E92" w:rsidRDefault="00C07D50" w:rsidP="00C07D50">
      <w:pPr>
        <w:jc w:val="both"/>
      </w:pPr>
      <w:r w:rsidRPr="00FC5E92">
        <w:t xml:space="preserve">Negocjacje cenowe </w:t>
      </w:r>
      <w:r>
        <w:t xml:space="preserve">po trzecim przetargu </w:t>
      </w:r>
      <w:r w:rsidRPr="00FC5E92">
        <w:t>(umowny termin realizacji:</w:t>
      </w:r>
      <w:r>
        <w:br/>
      </w:r>
      <w:r w:rsidRPr="00FC5E92">
        <w:t>01.06.2015 r. – 31.08.2015 r.)</w:t>
      </w:r>
    </w:p>
    <w:p w:rsidR="00C07D50" w:rsidRPr="00FC5E92" w:rsidRDefault="00C07D50" w:rsidP="00C07D50">
      <w:pPr>
        <w:jc w:val="both"/>
      </w:pPr>
      <w:r w:rsidRPr="00FC5E92">
        <w:t>- kwota przeznaczona w budżecie: 1.985.400,69 zł</w:t>
      </w:r>
    </w:p>
    <w:p w:rsidR="004271C9" w:rsidRDefault="00C07D50" w:rsidP="00F20FE1">
      <w:r w:rsidRPr="00FC5E92">
        <w:t xml:space="preserve">- zaoferowane miesięczne ceny: </w:t>
      </w:r>
      <w:r>
        <w:t>Sektor I</w:t>
      </w:r>
      <w:r>
        <w:tab/>
      </w:r>
      <w:r w:rsidRPr="00FC5E92">
        <w:t>– 238.147,53 zł</w:t>
      </w:r>
      <w:r>
        <w:t>;</w:t>
      </w:r>
      <w:r>
        <w:br/>
        <w:t xml:space="preserve">                                                    Sektor II</w:t>
      </w:r>
      <w:r>
        <w:tab/>
      </w:r>
      <w:r w:rsidRPr="00FC5E92">
        <w:t xml:space="preserve">– </w:t>
      </w:r>
      <w:r>
        <w:t xml:space="preserve">  </w:t>
      </w:r>
      <w:r w:rsidRPr="00FC5E92">
        <w:t>92.803,21 zł</w:t>
      </w:r>
      <w:r w:rsidR="004F69E3">
        <w:t>.</w:t>
      </w:r>
    </w:p>
    <w:p w:rsidR="004271C9" w:rsidRDefault="004271C9" w:rsidP="001E74B4">
      <w:pPr>
        <w:jc w:val="both"/>
      </w:pPr>
    </w:p>
    <w:p w:rsidR="00C0444C" w:rsidRDefault="008C1B21" w:rsidP="008C1B21">
      <w:pPr>
        <w:jc w:val="both"/>
      </w:pPr>
      <w:r>
        <w:t>2.</w:t>
      </w:r>
      <w:r w:rsidR="00C0444C">
        <w:t>W sprawie sprzedaży przez spółkę Śremski Sport obiektu przy ul. Poznańskiej, - czy nabywca udostępni pomieszczenia dla klubu Warta, a jeżeli tak, to na jakich warunkach?</w:t>
      </w:r>
    </w:p>
    <w:p w:rsidR="002D0CDD" w:rsidRDefault="002D0CDD" w:rsidP="002D0CDD">
      <w:pPr>
        <w:jc w:val="both"/>
      </w:pPr>
    </w:p>
    <w:p w:rsidR="002D0CDD" w:rsidRDefault="002D0CDD" w:rsidP="002D0CDD">
      <w:pPr>
        <w:ind w:firstLine="708"/>
        <w:jc w:val="both"/>
        <w:rPr>
          <w:rFonts w:cs="Times New Roman"/>
          <w:szCs w:val="28"/>
        </w:rPr>
      </w:pPr>
      <w:r>
        <w:t xml:space="preserve">Wyjaśniam, że </w:t>
      </w:r>
      <w:r>
        <w:rPr>
          <w:rFonts w:cs="Times New Roman"/>
          <w:szCs w:val="28"/>
        </w:rPr>
        <w:t>procedura postępowania przetargowego nie została jeszcze zakończona, w związku z czym do konwersacji z nowym właścicielem nie doszło.</w:t>
      </w:r>
    </w:p>
    <w:p w:rsidR="002D0CDD" w:rsidRDefault="002D0CDD" w:rsidP="002D0CDD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Nadmieniam ponadto, iż rozmowy o możliwościach i sposobach korzystania przez Ś.K.S „WARTA” z pomieszczeń w budynku, leżą po stronie klubu, a nie gminy. Pion Edukacji i Usług Społecznych Urzędu Miejskiego w Śremie, informuje iż na podstawie § 7 Aktu Notarialnego z dnia 18 stycznia 1996r. REPERTORIUM A 306/1996 pomiędzy Gminą Śrem, a Zarządem Śremskiego Klubu Sportowego „WARTA”, podpisywane jest co roku Porozumienie, w którym określone są zasady i częstotliwość korzystania przez klub Warta z </w:t>
      </w:r>
      <w:r>
        <w:rPr>
          <w:rFonts w:cs="Times New Roman"/>
          <w:szCs w:val="28"/>
          <w:u w:val="single"/>
        </w:rPr>
        <w:t>obiektów sportowych należących do gminy Śrem</w:t>
      </w:r>
      <w:r>
        <w:rPr>
          <w:rFonts w:cs="Times New Roman"/>
          <w:szCs w:val="28"/>
        </w:rPr>
        <w:t xml:space="preserve">. </w:t>
      </w:r>
    </w:p>
    <w:p w:rsidR="002D0CDD" w:rsidRDefault="002D0CDD" w:rsidP="002D0CDD">
      <w:pPr>
        <w:ind w:firstLine="708"/>
        <w:jc w:val="both"/>
        <w:rPr>
          <w:rFonts w:cs="Times New Roman"/>
          <w:szCs w:val="28"/>
        </w:rPr>
      </w:pPr>
      <w:r>
        <w:rPr>
          <w:rFonts w:cs="Times New Roman"/>
          <w:szCs w:val="28"/>
        </w:rPr>
        <w:t>Po zakończeniu procedury postępowania przetargowego, obiekt stanie się własnością prywatnej firmy.</w:t>
      </w:r>
    </w:p>
    <w:p w:rsidR="002D0CDD" w:rsidRDefault="002D0CDD" w:rsidP="002D0CDD">
      <w:pPr>
        <w:ind w:left="360"/>
        <w:jc w:val="both"/>
      </w:pPr>
    </w:p>
    <w:p w:rsidR="00C0444C" w:rsidRDefault="009B0D38" w:rsidP="009B0D38">
      <w:pPr>
        <w:jc w:val="both"/>
      </w:pPr>
      <w:r>
        <w:t>3.</w:t>
      </w:r>
      <w:r w:rsidR="00C0444C">
        <w:t>W sprawie prośby Stowarzyszenia Komitet Obywatelski o wyrażenie zgody na organizację festynu z okazji Dnia Dziecka – dlaczego pomimo zawarcia odmownej odpowiedzi</w:t>
      </w:r>
      <w:r w:rsidR="002C304C">
        <w:t xml:space="preserve"> i stwierdzenia, </w:t>
      </w:r>
      <w:r w:rsidR="00C0444C">
        <w:t xml:space="preserve">że we wnioskowanym terminie Gmina zamierza zorganizować imprezę plenerową dla dzieci na terenie Parku Miejskiego </w:t>
      </w:r>
      <w:r w:rsidR="00B26594">
        <w:t>im. Powstańców Wielkopolskich w </w:t>
      </w:r>
      <w:r w:rsidR="00C0444C">
        <w:t>Śremie, do zorganizowania tej imprezy nie doszło?</w:t>
      </w:r>
    </w:p>
    <w:p w:rsidR="001E74B4" w:rsidRDefault="001E74B4" w:rsidP="001E74B4">
      <w:pPr>
        <w:jc w:val="both"/>
      </w:pPr>
    </w:p>
    <w:p w:rsidR="00B47D84" w:rsidRDefault="00B47D84" w:rsidP="009B0D38">
      <w:pPr>
        <w:ind w:firstLine="708"/>
        <w:jc w:val="both"/>
      </w:pPr>
    </w:p>
    <w:p w:rsidR="00FA13C0" w:rsidRPr="00F50112" w:rsidRDefault="001E74B4" w:rsidP="009B0D38">
      <w:pPr>
        <w:ind w:firstLine="708"/>
        <w:jc w:val="both"/>
      </w:pPr>
      <w:r>
        <w:lastRenderedPageBreak/>
        <w:t xml:space="preserve">Wyjaśniam, że </w:t>
      </w:r>
      <w:r w:rsidR="00FA13C0">
        <w:t xml:space="preserve">impreza plenerowa z okazji Dnia Dziecka odbyła się  w dniu  31 maja 2015 r. na terenie Parku </w:t>
      </w:r>
      <w:r w:rsidR="00FA13C0" w:rsidRPr="00BD1FB2">
        <w:t>Miejskiego im. Powstańców Wielkopolskich w Śremie</w:t>
      </w:r>
      <w:r w:rsidR="00FA13C0">
        <w:t xml:space="preserve">. Organizatorem imprezy było Przedszkole „Słoneczna Szóstka”. Impreza miała charakter otwarty i trwała od godz. </w:t>
      </w:r>
      <w:r w:rsidR="00FA13C0" w:rsidRPr="00F50112">
        <w:t>15</w:t>
      </w:r>
      <w:r w:rsidR="00FA13C0" w:rsidRPr="00F50112">
        <w:rPr>
          <w:vertAlign w:val="superscript"/>
        </w:rPr>
        <w:t xml:space="preserve">00 </w:t>
      </w:r>
      <w:r w:rsidR="00FA13C0" w:rsidRPr="00F50112">
        <w:t>do 19</w:t>
      </w:r>
      <w:r w:rsidR="00FA13C0" w:rsidRPr="00F50112">
        <w:rPr>
          <w:vertAlign w:val="superscript"/>
        </w:rPr>
        <w:t>00</w:t>
      </w:r>
      <w:r w:rsidR="00FA13C0">
        <w:t xml:space="preserve">. </w:t>
      </w:r>
    </w:p>
    <w:p w:rsidR="00CC2968" w:rsidRDefault="00CC2968">
      <w:pPr>
        <w:rPr>
          <w:b/>
        </w:rPr>
      </w:pPr>
    </w:p>
    <w:p w:rsidR="00CC2968" w:rsidRDefault="00CC2968">
      <w:pPr>
        <w:rPr>
          <w:b/>
        </w:rPr>
      </w:pPr>
    </w:p>
    <w:p w:rsidR="00CC2968" w:rsidRDefault="00CC2968">
      <w:pPr>
        <w:rPr>
          <w:b/>
        </w:rPr>
      </w:pPr>
    </w:p>
    <w:p w:rsidR="00CC2968" w:rsidRDefault="00CC2968">
      <w:pPr>
        <w:rPr>
          <w:b/>
        </w:rPr>
      </w:pPr>
    </w:p>
    <w:p w:rsidR="00FA13C0" w:rsidRDefault="00FA13C0">
      <w:pPr>
        <w:rPr>
          <w:b/>
        </w:rPr>
      </w:pPr>
    </w:p>
    <w:p w:rsidR="00CC2968" w:rsidRDefault="00CC2968">
      <w:pPr>
        <w:rPr>
          <w:b/>
        </w:rPr>
      </w:pPr>
    </w:p>
    <w:p w:rsidR="00B47D84" w:rsidRDefault="00B47D84" w:rsidP="00B47D84">
      <w:r w:rsidRPr="00B47D84">
        <w:t>Otrzymują:</w:t>
      </w:r>
    </w:p>
    <w:p w:rsidR="00B47D84" w:rsidRDefault="00B47D84" w:rsidP="00B47D84">
      <w:r>
        <w:t>1.Radny, Pan Marek Basaj,</w:t>
      </w:r>
    </w:p>
    <w:p w:rsidR="00B47D84" w:rsidRDefault="00B47D84" w:rsidP="00B47D84">
      <w:r>
        <w:t xml:space="preserve">2.Radny, Pan Tomasz </w:t>
      </w:r>
      <w:proofErr w:type="spellStart"/>
      <w:r>
        <w:t>Klaczyński</w:t>
      </w:r>
      <w:proofErr w:type="spellEnd"/>
      <w:r>
        <w:t>,</w:t>
      </w:r>
    </w:p>
    <w:p w:rsidR="00B47D84" w:rsidRDefault="00B47D84" w:rsidP="00B47D84">
      <w:r>
        <w:t xml:space="preserve">3.Radny, Pan Zdzisław </w:t>
      </w:r>
      <w:proofErr w:type="spellStart"/>
      <w:r>
        <w:t>Żeleźny</w:t>
      </w:r>
      <w:proofErr w:type="spellEnd"/>
      <w:r>
        <w:t>,</w:t>
      </w:r>
    </w:p>
    <w:p w:rsidR="00B47D84" w:rsidRDefault="00B47D84" w:rsidP="00B47D84">
      <w:r>
        <w:t xml:space="preserve">4.Radny, Pan Andrzej </w:t>
      </w:r>
      <w:proofErr w:type="spellStart"/>
      <w:r>
        <w:t>Mieloszyński</w:t>
      </w:r>
      <w:proofErr w:type="spellEnd"/>
      <w:r>
        <w:t>.</w:t>
      </w:r>
    </w:p>
    <w:p w:rsidR="00B47D84" w:rsidRDefault="00B47D84" w:rsidP="00B47D84"/>
    <w:p w:rsidR="00B47D84" w:rsidRDefault="00B47D84" w:rsidP="00B47D84"/>
    <w:p w:rsidR="00B47D84" w:rsidRDefault="00B47D84" w:rsidP="00B47D84"/>
    <w:p w:rsidR="00B47D84" w:rsidRDefault="00B47D84" w:rsidP="00B47D84"/>
    <w:p w:rsidR="00B47D84" w:rsidRPr="00B47D84" w:rsidRDefault="00B47D84" w:rsidP="00B47D84">
      <w:pPr>
        <w:pStyle w:val="Akapitzlist"/>
        <w:numPr>
          <w:ilvl w:val="3"/>
          <w:numId w:val="4"/>
        </w:numPr>
      </w:pPr>
    </w:p>
    <w:p w:rsidR="00CC2968" w:rsidRDefault="00CC2968">
      <w:pPr>
        <w:rPr>
          <w:b/>
        </w:rPr>
      </w:pPr>
    </w:p>
    <w:p w:rsidR="00CC2968" w:rsidRDefault="00CC2968">
      <w:pPr>
        <w:rPr>
          <w:b/>
        </w:rPr>
      </w:pPr>
    </w:p>
    <w:p w:rsidR="00F32055" w:rsidRDefault="00F32055">
      <w:pPr>
        <w:rPr>
          <w:b/>
        </w:rPr>
      </w:pPr>
    </w:p>
    <w:p w:rsidR="00CC2968" w:rsidRPr="00CC2968" w:rsidRDefault="00CC2968">
      <w:pPr>
        <w:rPr>
          <w:sz w:val="24"/>
          <w:szCs w:val="24"/>
        </w:rPr>
      </w:pPr>
      <w:r w:rsidRPr="00CC2968">
        <w:rPr>
          <w:sz w:val="24"/>
          <w:szCs w:val="24"/>
        </w:rPr>
        <w:t>Sprawę prowadzi:</w:t>
      </w:r>
    </w:p>
    <w:p w:rsidR="00CC2968" w:rsidRPr="00CC2968" w:rsidRDefault="00CC2968">
      <w:pPr>
        <w:rPr>
          <w:sz w:val="24"/>
          <w:szCs w:val="24"/>
        </w:rPr>
      </w:pPr>
      <w:r w:rsidRPr="00CC2968">
        <w:rPr>
          <w:sz w:val="24"/>
          <w:szCs w:val="24"/>
        </w:rPr>
        <w:t>Longina Maj</w:t>
      </w:r>
    </w:p>
    <w:p w:rsidR="00CC2968" w:rsidRPr="00CC2968" w:rsidRDefault="00CC2968">
      <w:pPr>
        <w:rPr>
          <w:sz w:val="24"/>
          <w:szCs w:val="24"/>
        </w:rPr>
      </w:pPr>
      <w:r w:rsidRPr="00CC2968">
        <w:rPr>
          <w:sz w:val="24"/>
          <w:szCs w:val="24"/>
        </w:rPr>
        <w:t>podinspektor PAOOR.</w:t>
      </w:r>
    </w:p>
    <w:p w:rsidR="00CC2968" w:rsidRPr="00CC2968" w:rsidRDefault="00CC2968">
      <w:pPr>
        <w:rPr>
          <w:sz w:val="24"/>
          <w:szCs w:val="24"/>
        </w:rPr>
      </w:pPr>
      <w:r w:rsidRPr="00CC2968">
        <w:rPr>
          <w:sz w:val="24"/>
          <w:szCs w:val="24"/>
        </w:rPr>
        <w:t>tel. 61 28 47 117</w:t>
      </w:r>
    </w:p>
    <w:sectPr w:rsidR="00CC2968" w:rsidRPr="00CC2968" w:rsidSect="00DD3B5C">
      <w:footerReference w:type="default" r:id="rId8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8A7" w:rsidRDefault="008538A7" w:rsidP="00B47D84">
      <w:r>
        <w:separator/>
      </w:r>
    </w:p>
  </w:endnote>
  <w:endnote w:type="continuationSeparator" w:id="0">
    <w:p w:rsidR="008538A7" w:rsidRDefault="008538A7" w:rsidP="00B47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98043658"/>
      <w:docPartObj>
        <w:docPartGallery w:val="Page Numbers (Bottom of Page)"/>
        <w:docPartUnique/>
      </w:docPartObj>
    </w:sdtPr>
    <w:sdtEndPr/>
    <w:sdtContent>
      <w:p w:rsidR="00B47D84" w:rsidRDefault="00B47D8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20C1E">
          <w:rPr>
            <w:noProof/>
          </w:rPr>
          <w:t>9</w:t>
        </w:r>
        <w:r>
          <w:fldChar w:fldCharType="end"/>
        </w:r>
      </w:p>
    </w:sdtContent>
  </w:sdt>
  <w:p w:rsidR="00B47D84" w:rsidRDefault="00B47D8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8A7" w:rsidRDefault="008538A7" w:rsidP="00B47D84">
      <w:r>
        <w:separator/>
      </w:r>
    </w:p>
  </w:footnote>
  <w:footnote w:type="continuationSeparator" w:id="0">
    <w:p w:rsidR="008538A7" w:rsidRDefault="008538A7" w:rsidP="00B47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76314B"/>
    <w:multiLevelType w:val="hybridMultilevel"/>
    <w:tmpl w:val="215634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3653BC"/>
    <w:multiLevelType w:val="hybridMultilevel"/>
    <w:tmpl w:val="BDC6C502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41438DC"/>
    <w:multiLevelType w:val="hybridMultilevel"/>
    <w:tmpl w:val="F18043E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F4C3449"/>
    <w:multiLevelType w:val="hybridMultilevel"/>
    <w:tmpl w:val="55C621D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97C4E69"/>
    <w:multiLevelType w:val="hybridMultilevel"/>
    <w:tmpl w:val="2F60EA6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531A35"/>
    <w:multiLevelType w:val="hybridMultilevel"/>
    <w:tmpl w:val="F098C1B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DC24A35"/>
    <w:multiLevelType w:val="hybridMultilevel"/>
    <w:tmpl w:val="A1AE3070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055"/>
    <w:rsid w:val="00026A7F"/>
    <w:rsid w:val="00055510"/>
    <w:rsid w:val="000858C6"/>
    <w:rsid w:val="00091391"/>
    <w:rsid w:val="000D6DAC"/>
    <w:rsid w:val="00113280"/>
    <w:rsid w:val="001E74B4"/>
    <w:rsid w:val="001F24C8"/>
    <w:rsid w:val="002669C0"/>
    <w:rsid w:val="0029102D"/>
    <w:rsid w:val="002C304C"/>
    <w:rsid w:val="002D0CDD"/>
    <w:rsid w:val="002E5EC6"/>
    <w:rsid w:val="002F7D68"/>
    <w:rsid w:val="003A06C9"/>
    <w:rsid w:val="003E2792"/>
    <w:rsid w:val="0040693A"/>
    <w:rsid w:val="004271C9"/>
    <w:rsid w:val="00433069"/>
    <w:rsid w:val="004607C1"/>
    <w:rsid w:val="004E107A"/>
    <w:rsid w:val="004F69E3"/>
    <w:rsid w:val="00520C1E"/>
    <w:rsid w:val="005459B4"/>
    <w:rsid w:val="00632CBE"/>
    <w:rsid w:val="006D41B1"/>
    <w:rsid w:val="006F7A1F"/>
    <w:rsid w:val="0074225A"/>
    <w:rsid w:val="007E79C0"/>
    <w:rsid w:val="008538A7"/>
    <w:rsid w:val="008810AC"/>
    <w:rsid w:val="008832D6"/>
    <w:rsid w:val="008941C9"/>
    <w:rsid w:val="008A6944"/>
    <w:rsid w:val="008C1B21"/>
    <w:rsid w:val="00904AB9"/>
    <w:rsid w:val="00927169"/>
    <w:rsid w:val="009A2D5D"/>
    <w:rsid w:val="009B0D38"/>
    <w:rsid w:val="00A077F2"/>
    <w:rsid w:val="00A3456C"/>
    <w:rsid w:val="00B05233"/>
    <w:rsid w:val="00B26594"/>
    <w:rsid w:val="00B47D84"/>
    <w:rsid w:val="00BE1E3F"/>
    <w:rsid w:val="00C0444C"/>
    <w:rsid w:val="00C06344"/>
    <w:rsid w:val="00C0781C"/>
    <w:rsid w:val="00C07D50"/>
    <w:rsid w:val="00C302F4"/>
    <w:rsid w:val="00C40E44"/>
    <w:rsid w:val="00C42E7A"/>
    <w:rsid w:val="00CC2968"/>
    <w:rsid w:val="00D13EC1"/>
    <w:rsid w:val="00D41699"/>
    <w:rsid w:val="00DD3B5C"/>
    <w:rsid w:val="00E2495C"/>
    <w:rsid w:val="00E75F1B"/>
    <w:rsid w:val="00E8361B"/>
    <w:rsid w:val="00E843AA"/>
    <w:rsid w:val="00EA4678"/>
    <w:rsid w:val="00EE43B9"/>
    <w:rsid w:val="00EF5FDE"/>
    <w:rsid w:val="00F20FE1"/>
    <w:rsid w:val="00F32055"/>
    <w:rsid w:val="00F56B5A"/>
    <w:rsid w:val="00F677E3"/>
    <w:rsid w:val="00FA1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5233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semiHidden/>
    <w:unhideWhenUsed/>
    <w:rsid w:val="0040693A"/>
    <w:pPr>
      <w:spacing w:after="120"/>
      <w:ind w:left="283"/>
    </w:pPr>
    <w:rPr>
      <w:rFonts w:eastAsia="Times New Roman" w:cs="Times New Roman"/>
      <w:szCs w:val="2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0693A"/>
    <w:rPr>
      <w:rFonts w:eastAsia="Times New Roman" w:cs="Times New Roman"/>
      <w:szCs w:val="28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A2D5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A2D5D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47D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7D84"/>
  </w:style>
  <w:style w:type="paragraph" w:styleId="Stopka">
    <w:name w:val="footer"/>
    <w:basedOn w:val="Normalny"/>
    <w:link w:val="StopkaZnak"/>
    <w:uiPriority w:val="99"/>
    <w:unhideWhenUsed/>
    <w:rsid w:val="00B47D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7D8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05233"/>
    <w:pPr>
      <w:ind w:left="720"/>
      <w:contextualSpacing/>
    </w:pPr>
  </w:style>
  <w:style w:type="paragraph" w:styleId="Tekstpodstawowywcity">
    <w:name w:val="Body Text Indent"/>
    <w:basedOn w:val="Normalny"/>
    <w:link w:val="TekstpodstawowywcityZnak"/>
    <w:semiHidden/>
    <w:unhideWhenUsed/>
    <w:rsid w:val="0040693A"/>
    <w:pPr>
      <w:spacing w:after="120"/>
      <w:ind w:left="283"/>
    </w:pPr>
    <w:rPr>
      <w:rFonts w:eastAsia="Times New Roman" w:cs="Times New Roman"/>
      <w:szCs w:val="28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0693A"/>
    <w:rPr>
      <w:rFonts w:eastAsia="Times New Roman" w:cs="Times New Roman"/>
      <w:szCs w:val="28"/>
      <w:lang w:eastAsia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9A2D5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9A2D5D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47D8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47D84"/>
  </w:style>
  <w:style w:type="paragraph" w:styleId="Stopka">
    <w:name w:val="footer"/>
    <w:basedOn w:val="Normalny"/>
    <w:link w:val="StopkaZnak"/>
    <w:uiPriority w:val="99"/>
    <w:unhideWhenUsed/>
    <w:rsid w:val="00B47D8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47D8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607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9</Pages>
  <Words>2311</Words>
  <Characters>13869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Longina Maj</dc:creator>
  <cp:lastModifiedBy>Longina Maj</cp:lastModifiedBy>
  <cp:revision>58</cp:revision>
  <cp:lastPrinted>2015-06-24T06:59:00Z</cp:lastPrinted>
  <dcterms:created xsi:type="dcterms:W3CDTF">2015-06-15T09:40:00Z</dcterms:created>
  <dcterms:modified xsi:type="dcterms:W3CDTF">2015-06-25T10:22:00Z</dcterms:modified>
</cp:coreProperties>
</file>